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09D4D" w14:textId="722BC629" w:rsidR="001452AE" w:rsidRDefault="00D66B65" w:rsidP="0083119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66B65">
        <w:rPr>
          <w:rFonts w:ascii="Times New Roman" w:hAnsi="Times New Roman" w:cs="Times New Roman"/>
          <w:b/>
          <w:bCs/>
          <w:sz w:val="32"/>
          <w:szCs w:val="32"/>
          <w:u w:val="single"/>
        </w:rPr>
        <w:t>BoFEP Chairs Report</w:t>
      </w:r>
      <w:r w:rsidR="00C0504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to the </w:t>
      </w:r>
      <w:r w:rsidR="00831194">
        <w:rPr>
          <w:rFonts w:ascii="Times New Roman" w:hAnsi="Times New Roman" w:cs="Times New Roman"/>
          <w:b/>
          <w:bCs/>
          <w:sz w:val="32"/>
          <w:szCs w:val="32"/>
          <w:u w:val="single"/>
        </w:rPr>
        <w:t>2025-2026 AGM</w:t>
      </w:r>
      <w:r w:rsidRPr="00D66B6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</w:t>
      </w:r>
      <w:r w:rsidR="00831194">
        <w:rPr>
          <w:rFonts w:ascii="Times New Roman" w:hAnsi="Times New Roman" w:cs="Times New Roman"/>
          <w:b/>
          <w:bCs/>
          <w:sz w:val="32"/>
          <w:szCs w:val="32"/>
          <w:u w:val="single"/>
        </w:rPr>
        <w:t>January 25</w:t>
      </w:r>
      <w:r w:rsidR="00831194" w:rsidRPr="00831194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831194">
        <w:rPr>
          <w:rFonts w:ascii="Times New Roman" w:hAnsi="Times New Roman" w:cs="Times New Roman"/>
          <w:b/>
          <w:bCs/>
          <w:sz w:val="32"/>
          <w:szCs w:val="32"/>
          <w:u w:val="single"/>
        </w:rPr>
        <w:t>, 2026</w:t>
      </w:r>
      <w:r w:rsidRPr="00D66B65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2EC0D251" w14:textId="77777777" w:rsidR="00031ECE" w:rsidRDefault="00831194">
      <w:pPr>
        <w:rPr>
          <w:rFonts w:ascii="Times New Roman" w:hAnsi="Times New Roman" w:cs="Times New Roman"/>
          <w:bCs/>
          <w:sz w:val="32"/>
          <w:szCs w:val="32"/>
        </w:rPr>
      </w:pPr>
      <w:r w:rsidRPr="00831194">
        <w:rPr>
          <w:rFonts w:ascii="Times New Roman" w:hAnsi="Times New Roman" w:cs="Times New Roman"/>
          <w:bCs/>
          <w:sz w:val="32"/>
          <w:szCs w:val="32"/>
        </w:rPr>
        <w:t xml:space="preserve">Thank-you </w:t>
      </w:r>
      <w:r>
        <w:rPr>
          <w:rFonts w:ascii="Times New Roman" w:hAnsi="Times New Roman" w:cs="Times New Roman"/>
          <w:bCs/>
          <w:sz w:val="32"/>
          <w:szCs w:val="32"/>
        </w:rPr>
        <w:t xml:space="preserve">very much </w:t>
      </w:r>
      <w:r w:rsidRPr="00831194">
        <w:rPr>
          <w:rFonts w:ascii="Times New Roman" w:hAnsi="Times New Roman" w:cs="Times New Roman"/>
          <w:bCs/>
          <w:sz w:val="32"/>
          <w:szCs w:val="32"/>
        </w:rPr>
        <w:t xml:space="preserve">for </w:t>
      </w:r>
      <w:r>
        <w:rPr>
          <w:rFonts w:ascii="Times New Roman" w:hAnsi="Times New Roman" w:cs="Times New Roman"/>
          <w:bCs/>
          <w:sz w:val="32"/>
          <w:szCs w:val="32"/>
        </w:rPr>
        <w:t xml:space="preserve">attending and contributing </w:t>
      </w:r>
      <w:r w:rsidR="0099217B">
        <w:rPr>
          <w:rFonts w:ascii="Times New Roman" w:hAnsi="Times New Roman" w:cs="Times New Roman"/>
          <w:bCs/>
          <w:sz w:val="32"/>
          <w:szCs w:val="32"/>
        </w:rPr>
        <w:t xml:space="preserve">to </w:t>
      </w:r>
      <w:r>
        <w:rPr>
          <w:rFonts w:ascii="Times New Roman" w:hAnsi="Times New Roman" w:cs="Times New Roman"/>
          <w:bCs/>
          <w:sz w:val="32"/>
          <w:szCs w:val="32"/>
        </w:rPr>
        <w:t>this AGM</w:t>
      </w:r>
      <w:r w:rsidR="0099217B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031ECE">
        <w:rPr>
          <w:rFonts w:ascii="Times New Roman" w:hAnsi="Times New Roman" w:cs="Times New Roman"/>
          <w:bCs/>
          <w:sz w:val="32"/>
          <w:szCs w:val="32"/>
        </w:rPr>
        <w:t xml:space="preserve">This meeting </w:t>
      </w:r>
      <w:r>
        <w:rPr>
          <w:rFonts w:ascii="Times New Roman" w:hAnsi="Times New Roman" w:cs="Times New Roman"/>
          <w:bCs/>
          <w:sz w:val="32"/>
          <w:szCs w:val="32"/>
        </w:rPr>
        <w:t xml:space="preserve">completes another successful but challenging year for BoFEP.  Your participation and continued hands-on work for BoFEP and the Bay of Fundy is critical to the Bay’s future for its coastal communities, its living resources, and the health of its wildlife and ecosystems. </w:t>
      </w:r>
    </w:p>
    <w:p w14:paraId="233B25F0" w14:textId="77777777" w:rsidR="00031ECE" w:rsidRDefault="00031ECE" w:rsidP="00031ECE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BoFEP’s mantra has been “creating, sharing and using knowledge about the Bay of Fundy” and of late “focussing on ocean literacy and ocean health”.  </w:t>
      </w:r>
    </w:p>
    <w:p w14:paraId="38CF477F" w14:textId="77777777" w:rsidR="00031ECE" w:rsidRDefault="0083119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I will </w:t>
      </w:r>
      <w:r w:rsidR="0099217B">
        <w:rPr>
          <w:rFonts w:ascii="Times New Roman" w:hAnsi="Times New Roman" w:cs="Times New Roman"/>
          <w:bCs/>
          <w:sz w:val="32"/>
          <w:szCs w:val="32"/>
        </w:rPr>
        <w:t>briefly mention</w:t>
      </w:r>
      <w:r>
        <w:rPr>
          <w:rFonts w:ascii="Times New Roman" w:hAnsi="Times New Roman" w:cs="Times New Roman"/>
          <w:bCs/>
          <w:sz w:val="32"/>
          <w:szCs w:val="32"/>
        </w:rPr>
        <w:t xml:space="preserve"> some of our successes</w:t>
      </w:r>
      <w:r w:rsidR="0099217B">
        <w:rPr>
          <w:rFonts w:ascii="Times New Roman" w:hAnsi="Times New Roman" w:cs="Times New Roman"/>
          <w:bCs/>
          <w:sz w:val="32"/>
          <w:szCs w:val="32"/>
        </w:rPr>
        <w:t xml:space="preserve"> (full reports follow)</w:t>
      </w:r>
      <w:r>
        <w:rPr>
          <w:rFonts w:ascii="Times New Roman" w:hAnsi="Times New Roman" w:cs="Times New Roman"/>
          <w:bCs/>
          <w:sz w:val="32"/>
          <w:szCs w:val="32"/>
        </w:rPr>
        <w:t>, then our challenges, as we complete another FY and plan for the next.</w:t>
      </w:r>
      <w:r w:rsidR="00031ECE">
        <w:rPr>
          <w:rFonts w:ascii="Times New Roman" w:hAnsi="Times New Roman" w:cs="Times New Roman"/>
          <w:bCs/>
          <w:sz w:val="32"/>
          <w:szCs w:val="32"/>
        </w:rPr>
        <w:t xml:space="preserve"> They are listed</w:t>
      </w:r>
      <w:r w:rsidR="004E127E">
        <w:rPr>
          <w:rFonts w:ascii="Times New Roman" w:hAnsi="Times New Roman" w:cs="Times New Roman"/>
          <w:bCs/>
          <w:sz w:val="32"/>
          <w:szCs w:val="32"/>
        </w:rPr>
        <w:t xml:space="preserve"> for clarity</w:t>
      </w:r>
      <w:r w:rsidR="00031ECE">
        <w:rPr>
          <w:rFonts w:ascii="Times New Roman" w:hAnsi="Times New Roman" w:cs="Times New Roman"/>
          <w:bCs/>
          <w:sz w:val="32"/>
          <w:szCs w:val="32"/>
        </w:rPr>
        <w:t>.</w:t>
      </w:r>
    </w:p>
    <w:p w14:paraId="2EC57D30" w14:textId="79939695" w:rsidR="0099217B" w:rsidRDefault="00031ECE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Accomplishments:</w:t>
      </w:r>
      <w:r w:rsidR="004E127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71D5E610" w14:textId="1DCF46B1" w:rsidR="004E127E" w:rsidRPr="00F6193D" w:rsidRDefault="006F0915" w:rsidP="00F619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 w:rsidRPr="00F6193D">
        <w:rPr>
          <w:rFonts w:ascii="Times New Roman" w:hAnsi="Times New Roman" w:cs="Times New Roman"/>
          <w:bCs/>
          <w:sz w:val="32"/>
          <w:szCs w:val="32"/>
        </w:rPr>
        <w:t>The Fundy Tidings newsletter and a strengthened website.</w:t>
      </w:r>
    </w:p>
    <w:p w14:paraId="44E3FF6F" w14:textId="77777777" w:rsidR="00F6193D" w:rsidRDefault="00F6193D" w:rsidP="004E1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Involvement in major </w:t>
      </w:r>
      <w:bookmarkStart w:id="0" w:name="_GoBack"/>
      <w:bookmarkEnd w:id="0"/>
      <w:r>
        <w:rPr>
          <w:rFonts w:ascii="Times New Roman" w:hAnsi="Times New Roman" w:cs="Times New Roman"/>
          <w:bCs/>
          <w:sz w:val="32"/>
          <w:szCs w:val="32"/>
        </w:rPr>
        <w:t>meetings:</w:t>
      </w:r>
    </w:p>
    <w:p w14:paraId="1FE2B175" w14:textId="2526C539" w:rsidR="004E127E" w:rsidRDefault="00F6193D" w:rsidP="00F619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Presence at t</w:t>
      </w:r>
      <w:r w:rsidR="004E127E">
        <w:rPr>
          <w:rFonts w:ascii="Times New Roman" w:hAnsi="Times New Roman" w:cs="Times New Roman"/>
          <w:bCs/>
          <w:sz w:val="32"/>
          <w:szCs w:val="32"/>
        </w:rPr>
        <w:t>he ACCESS meeting of May, 2025.</w:t>
      </w:r>
    </w:p>
    <w:p w14:paraId="3F8342F5" w14:textId="5B68F3AC" w:rsidR="004E127E" w:rsidRDefault="004E127E" w:rsidP="00F619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Talk</w:t>
      </w:r>
      <w:r w:rsidR="00F6193D">
        <w:rPr>
          <w:rFonts w:ascii="Times New Roman" w:hAnsi="Times New Roman" w:cs="Times New Roman"/>
          <w:bCs/>
          <w:sz w:val="32"/>
          <w:szCs w:val="32"/>
        </w:rPr>
        <w:t>s</w:t>
      </w:r>
      <w:r>
        <w:rPr>
          <w:rFonts w:ascii="Times New Roman" w:hAnsi="Times New Roman" w:cs="Times New Roman"/>
          <w:bCs/>
          <w:sz w:val="32"/>
          <w:szCs w:val="32"/>
        </w:rPr>
        <w:t xml:space="preserve"> given at the Coastal Zone Canada Conference, PEI, June 2025.</w:t>
      </w:r>
    </w:p>
    <w:p w14:paraId="516E2A1A" w14:textId="7CE407D7" w:rsidR="004E127E" w:rsidRDefault="004E127E" w:rsidP="00F6193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Planning for the upcoming ACCESS-BoFEP Conference, May, 2026.</w:t>
      </w:r>
    </w:p>
    <w:p w14:paraId="70CBEA71" w14:textId="44397613" w:rsidR="00F37EEF" w:rsidRDefault="00F37EEF" w:rsidP="004E1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Proposed collaboration with the </w:t>
      </w:r>
      <w:r w:rsidR="0081161B">
        <w:rPr>
          <w:rFonts w:ascii="Times New Roman" w:hAnsi="Times New Roman" w:cs="Times New Roman"/>
          <w:bCs/>
          <w:sz w:val="32"/>
          <w:szCs w:val="32"/>
        </w:rPr>
        <w:t xml:space="preserve">Unesco </w:t>
      </w:r>
      <w:r>
        <w:rPr>
          <w:rFonts w:ascii="Times New Roman" w:hAnsi="Times New Roman" w:cs="Times New Roman"/>
          <w:bCs/>
          <w:sz w:val="32"/>
          <w:szCs w:val="32"/>
        </w:rPr>
        <w:t>Cliffs of Fundy Geopark, along with FORCE.</w:t>
      </w:r>
    </w:p>
    <w:p w14:paraId="380C1DC1" w14:textId="32185D21" w:rsidR="00F37EEF" w:rsidRDefault="00F37EEF" w:rsidP="004E1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A strong </w:t>
      </w:r>
      <w:r w:rsidR="006F0915">
        <w:rPr>
          <w:rFonts w:ascii="Times New Roman" w:hAnsi="Times New Roman" w:cs="Times New Roman"/>
          <w:bCs/>
          <w:sz w:val="32"/>
          <w:szCs w:val="32"/>
        </w:rPr>
        <w:t xml:space="preserve">and focussed </w:t>
      </w:r>
      <w:r>
        <w:rPr>
          <w:rFonts w:ascii="Times New Roman" w:hAnsi="Times New Roman" w:cs="Times New Roman"/>
          <w:bCs/>
          <w:sz w:val="32"/>
          <w:szCs w:val="32"/>
        </w:rPr>
        <w:t>Ocean Literacy WG.</w:t>
      </w:r>
    </w:p>
    <w:p w14:paraId="0FF4954A" w14:textId="28B2D863" w:rsidR="0081161B" w:rsidRDefault="0081161B" w:rsidP="004E1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A strong and refocussed EIUI WG – environmental information – use and influence. </w:t>
      </w:r>
    </w:p>
    <w:p w14:paraId="107A4D14" w14:textId="65F22B06" w:rsidR="006F0915" w:rsidRDefault="006F0915" w:rsidP="004E1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Submission of a project proposal to the NSLC. Plans for others.</w:t>
      </w:r>
    </w:p>
    <w:p w14:paraId="1F0E528E" w14:textId="702404CF" w:rsidR="006F0915" w:rsidRDefault="006F0915" w:rsidP="006F0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Support for the </w:t>
      </w:r>
      <w:r w:rsidR="0081161B">
        <w:rPr>
          <w:rFonts w:ascii="Times New Roman" w:hAnsi="Times New Roman" w:cs="Times New Roman"/>
          <w:sz w:val="32"/>
          <w:szCs w:val="32"/>
        </w:rPr>
        <w:t xml:space="preserve">excellent </w:t>
      </w:r>
      <w:r>
        <w:rPr>
          <w:rFonts w:ascii="Times New Roman" w:hAnsi="Times New Roman" w:cs="Times New Roman"/>
          <w:sz w:val="32"/>
          <w:szCs w:val="32"/>
        </w:rPr>
        <w:t>Bay of Fundy co</w:t>
      </w:r>
      <w:r w:rsidRPr="001B0B60">
        <w:rPr>
          <w:rFonts w:ascii="Times New Roman" w:hAnsi="Times New Roman" w:cs="Times New Roman"/>
          <w:sz w:val="32"/>
          <w:szCs w:val="32"/>
        </w:rPr>
        <w:t>louring/activity book</w:t>
      </w:r>
      <w:r>
        <w:rPr>
          <w:rFonts w:ascii="Times New Roman" w:hAnsi="Times New Roman" w:cs="Times New Roman"/>
          <w:sz w:val="32"/>
          <w:szCs w:val="32"/>
        </w:rPr>
        <w:t>, now completed and being sold.</w:t>
      </w:r>
      <w:r w:rsidRPr="001B0B6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458F0C3" w14:textId="43C8F890" w:rsidR="00F6193D" w:rsidRDefault="00F6193D" w:rsidP="006F0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Continued involvement with the GOMC as WG member. Note upcoming meeting in Saint Andrews, </w:t>
      </w:r>
      <w:r w:rsidR="0081161B">
        <w:rPr>
          <w:rFonts w:ascii="Times New Roman" w:hAnsi="Times New Roman" w:cs="Times New Roman"/>
          <w:sz w:val="32"/>
          <w:szCs w:val="32"/>
        </w:rPr>
        <w:t xml:space="preserve">late </w:t>
      </w:r>
      <w:r>
        <w:rPr>
          <w:rFonts w:ascii="Times New Roman" w:hAnsi="Times New Roman" w:cs="Times New Roman"/>
          <w:sz w:val="32"/>
          <w:szCs w:val="32"/>
        </w:rPr>
        <w:t>May 2026.</w:t>
      </w:r>
    </w:p>
    <w:p w14:paraId="7FD81F59" w14:textId="2E04C884" w:rsidR="006F0915" w:rsidRDefault="006F0915" w:rsidP="006F091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Some of our challenges</w:t>
      </w:r>
      <w:r w:rsidR="00031ECE">
        <w:rPr>
          <w:rFonts w:ascii="Times New Roman" w:hAnsi="Times New Roman" w:cs="Times New Roman"/>
          <w:bCs/>
          <w:sz w:val="32"/>
          <w:szCs w:val="32"/>
        </w:rPr>
        <w:t xml:space="preserve"> and needs</w:t>
      </w:r>
      <w:r>
        <w:rPr>
          <w:rFonts w:ascii="Times New Roman" w:hAnsi="Times New Roman" w:cs="Times New Roman"/>
          <w:bCs/>
          <w:sz w:val="32"/>
          <w:szCs w:val="32"/>
        </w:rPr>
        <w:t xml:space="preserve"> include:</w:t>
      </w:r>
    </w:p>
    <w:p w14:paraId="777FA679" w14:textId="01BE9FA2" w:rsidR="0092521B" w:rsidRPr="0092521B" w:rsidRDefault="001637EB" w:rsidP="006F09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6F0915">
        <w:rPr>
          <w:rFonts w:ascii="Times New Roman" w:hAnsi="Times New Roman" w:cs="Times New Roman"/>
          <w:sz w:val="32"/>
          <w:szCs w:val="32"/>
        </w:rPr>
        <w:t>E</w:t>
      </w:r>
      <w:r w:rsidR="00D66B65" w:rsidRPr="006F0915">
        <w:rPr>
          <w:rFonts w:ascii="Times New Roman" w:hAnsi="Times New Roman" w:cs="Times New Roman"/>
          <w:sz w:val="32"/>
          <w:szCs w:val="32"/>
        </w:rPr>
        <w:t xml:space="preserve">ngaging </w:t>
      </w:r>
      <w:r w:rsidR="00F6193D">
        <w:rPr>
          <w:rFonts w:ascii="Times New Roman" w:hAnsi="Times New Roman" w:cs="Times New Roman"/>
          <w:sz w:val="32"/>
          <w:szCs w:val="32"/>
        </w:rPr>
        <w:t>our</w:t>
      </w:r>
      <w:r w:rsidR="00D66B65" w:rsidRPr="006F0915">
        <w:rPr>
          <w:rFonts w:ascii="Times New Roman" w:hAnsi="Times New Roman" w:cs="Times New Roman"/>
          <w:sz w:val="32"/>
          <w:szCs w:val="32"/>
        </w:rPr>
        <w:t xml:space="preserve"> steering committee</w:t>
      </w:r>
      <w:r w:rsidR="006F0915">
        <w:rPr>
          <w:rFonts w:ascii="Times New Roman" w:hAnsi="Times New Roman" w:cs="Times New Roman"/>
          <w:sz w:val="32"/>
          <w:szCs w:val="32"/>
        </w:rPr>
        <w:t xml:space="preserve"> members</w:t>
      </w:r>
      <w:r w:rsidR="005F307E">
        <w:rPr>
          <w:rFonts w:ascii="Times New Roman" w:hAnsi="Times New Roman" w:cs="Times New Roman"/>
          <w:sz w:val="32"/>
          <w:szCs w:val="32"/>
        </w:rPr>
        <w:t>;</w:t>
      </w:r>
      <w:r w:rsidR="006F0915">
        <w:rPr>
          <w:rFonts w:ascii="Times New Roman" w:hAnsi="Times New Roman" w:cs="Times New Roman"/>
          <w:sz w:val="32"/>
          <w:szCs w:val="32"/>
        </w:rPr>
        <w:t xml:space="preserve"> e</w:t>
      </w:r>
      <w:r w:rsidR="00253ED4" w:rsidRPr="006F0915">
        <w:rPr>
          <w:rFonts w:ascii="Times New Roman" w:hAnsi="Times New Roman" w:cs="Times New Roman"/>
          <w:sz w:val="32"/>
          <w:szCs w:val="32"/>
        </w:rPr>
        <w:t>nlarging the group</w:t>
      </w:r>
      <w:r w:rsidR="004B3CDC" w:rsidRPr="006F0915">
        <w:rPr>
          <w:rFonts w:ascii="Times New Roman" w:hAnsi="Times New Roman" w:cs="Times New Roman"/>
          <w:sz w:val="32"/>
          <w:szCs w:val="32"/>
        </w:rPr>
        <w:t xml:space="preserve">, </w:t>
      </w:r>
      <w:r w:rsidR="006F0915">
        <w:rPr>
          <w:rFonts w:ascii="Times New Roman" w:hAnsi="Times New Roman" w:cs="Times New Roman"/>
          <w:sz w:val="32"/>
          <w:szCs w:val="32"/>
        </w:rPr>
        <w:t>including</w:t>
      </w:r>
      <w:r w:rsidR="004B3CDC" w:rsidRPr="006F0915">
        <w:rPr>
          <w:rFonts w:ascii="Times New Roman" w:hAnsi="Times New Roman" w:cs="Times New Roman"/>
          <w:sz w:val="32"/>
          <w:szCs w:val="32"/>
        </w:rPr>
        <w:t xml:space="preserve"> </w:t>
      </w:r>
      <w:r w:rsidR="005F307E">
        <w:rPr>
          <w:rFonts w:ascii="Times New Roman" w:hAnsi="Times New Roman" w:cs="Times New Roman"/>
          <w:sz w:val="32"/>
          <w:szCs w:val="32"/>
        </w:rPr>
        <w:t xml:space="preserve">more Fundy NGOs and </w:t>
      </w:r>
      <w:r w:rsidR="004B3CDC" w:rsidRPr="006F0915">
        <w:rPr>
          <w:rFonts w:ascii="Times New Roman" w:hAnsi="Times New Roman" w:cs="Times New Roman"/>
          <w:sz w:val="32"/>
          <w:szCs w:val="32"/>
        </w:rPr>
        <w:t>potential sponsors</w:t>
      </w:r>
      <w:r w:rsidR="006F0915">
        <w:rPr>
          <w:rFonts w:ascii="Times New Roman" w:hAnsi="Times New Roman" w:cs="Times New Roman"/>
          <w:sz w:val="32"/>
          <w:szCs w:val="32"/>
        </w:rPr>
        <w:t>.</w:t>
      </w:r>
      <w:r w:rsidR="00F6193D">
        <w:rPr>
          <w:rFonts w:ascii="Times New Roman" w:hAnsi="Times New Roman" w:cs="Times New Roman"/>
          <w:sz w:val="32"/>
          <w:szCs w:val="32"/>
        </w:rPr>
        <w:t xml:space="preserve"> </w:t>
      </w:r>
      <w:r w:rsidR="005F307E">
        <w:rPr>
          <w:rFonts w:ascii="Times New Roman" w:hAnsi="Times New Roman" w:cs="Times New Roman"/>
          <w:sz w:val="32"/>
          <w:szCs w:val="32"/>
        </w:rPr>
        <w:t>Developing a succession plan for key positions.</w:t>
      </w:r>
    </w:p>
    <w:p w14:paraId="09BD4A1D" w14:textId="77777777" w:rsidR="00BC7227" w:rsidRPr="00031ECE" w:rsidRDefault="00BC7227" w:rsidP="00BC72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Continuing to enlarge the paid BoFEP membership and encouraging donations to cover basic costs of running the organization.</w:t>
      </w:r>
    </w:p>
    <w:p w14:paraId="23D166F9" w14:textId="1EA60875" w:rsidR="00253ED4" w:rsidRPr="00031ECE" w:rsidRDefault="0092521B" w:rsidP="006F09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Encouraging SC</w:t>
      </w:r>
      <w:r w:rsidR="00F6193D">
        <w:rPr>
          <w:rFonts w:ascii="Times New Roman" w:hAnsi="Times New Roman" w:cs="Times New Roman"/>
          <w:sz w:val="32"/>
          <w:szCs w:val="32"/>
        </w:rPr>
        <w:t xml:space="preserve"> members</w:t>
      </w:r>
      <w:r>
        <w:rPr>
          <w:rFonts w:ascii="Times New Roman" w:hAnsi="Times New Roman" w:cs="Times New Roman"/>
          <w:sz w:val="32"/>
          <w:szCs w:val="32"/>
        </w:rPr>
        <w:t xml:space="preserve"> to chair WGs on key issues, e.g., tourism and ocean literacy; river and coastal barriers; </w:t>
      </w:r>
      <w:r w:rsidR="005F307E">
        <w:rPr>
          <w:rFonts w:ascii="Times New Roman" w:hAnsi="Times New Roman" w:cs="Times New Roman"/>
          <w:sz w:val="32"/>
          <w:szCs w:val="32"/>
        </w:rPr>
        <w:t xml:space="preserve">ocean noise; </w:t>
      </w:r>
      <w:r>
        <w:rPr>
          <w:rFonts w:ascii="Times New Roman" w:hAnsi="Times New Roman" w:cs="Times New Roman"/>
          <w:sz w:val="32"/>
          <w:szCs w:val="32"/>
        </w:rPr>
        <w:t>comprehensive coastal protection</w:t>
      </w:r>
      <w:r w:rsidR="00F6193D">
        <w:rPr>
          <w:rFonts w:ascii="Times New Roman" w:hAnsi="Times New Roman" w:cs="Times New Roman"/>
          <w:sz w:val="32"/>
          <w:szCs w:val="32"/>
        </w:rPr>
        <w:t>.</w:t>
      </w:r>
    </w:p>
    <w:p w14:paraId="088D497F" w14:textId="394DFC36" w:rsidR="00031ECE" w:rsidRPr="00F6193D" w:rsidRDefault="00031ECE" w:rsidP="006F09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Engaging government departments</w:t>
      </w:r>
      <w:r w:rsidR="005F307E">
        <w:rPr>
          <w:rFonts w:ascii="Times New Roman" w:hAnsi="Times New Roman" w:cs="Times New Roman"/>
          <w:sz w:val="32"/>
          <w:szCs w:val="32"/>
        </w:rPr>
        <w:t xml:space="preserve"> (all levels)</w:t>
      </w:r>
      <w:r>
        <w:rPr>
          <w:rFonts w:ascii="Times New Roman" w:hAnsi="Times New Roman" w:cs="Times New Roman"/>
          <w:sz w:val="32"/>
          <w:szCs w:val="32"/>
        </w:rPr>
        <w:t xml:space="preserve"> more directly to point out how BoFEP can complement their mandates for Fundy, e.g., tourism, broad-scaled coastal protection, wildlife conservation.</w:t>
      </w:r>
    </w:p>
    <w:p w14:paraId="608ACC67" w14:textId="77777777" w:rsidR="00F6193D" w:rsidRPr="00031ECE" w:rsidRDefault="00F6193D" w:rsidP="00F6193D">
      <w:pPr>
        <w:pStyle w:val="ListParagraph"/>
        <w:rPr>
          <w:rFonts w:ascii="Times New Roman" w:hAnsi="Times New Roman" w:cs="Times New Roman"/>
          <w:bCs/>
          <w:sz w:val="32"/>
          <w:szCs w:val="32"/>
        </w:rPr>
      </w:pPr>
    </w:p>
    <w:p w14:paraId="06573685" w14:textId="77777777" w:rsidR="00031ECE" w:rsidRDefault="001B0B60" w:rsidP="001B0B60">
      <w:pPr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Submitted by </w:t>
      </w:r>
      <w:r w:rsidR="00031ECE">
        <w:rPr>
          <w:rFonts w:ascii="Times New Roman" w:hAnsi="Times New Roman" w:cs="Times New Roman"/>
          <w:sz w:val="32"/>
          <w:szCs w:val="32"/>
        </w:rPr>
        <w:t xml:space="preserve">the BoFEP Chair, </w:t>
      </w:r>
    </w:p>
    <w:p w14:paraId="16A5F067" w14:textId="7EACAF31" w:rsidR="00031ECE" w:rsidRDefault="001B0B60" w:rsidP="001B0B60">
      <w:pPr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Peter</w:t>
      </w:r>
      <w:r w:rsidR="00031ECE">
        <w:rPr>
          <w:rFonts w:ascii="Times New Roman" w:hAnsi="Times New Roman" w:cs="Times New Roman"/>
          <w:sz w:val="32"/>
          <w:szCs w:val="32"/>
        </w:rPr>
        <w:t xml:space="preserve"> (Wells)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031ECE">
        <w:rPr>
          <w:rFonts w:ascii="Times New Roman" w:hAnsi="Times New Roman" w:cs="Times New Roman"/>
          <w:sz w:val="32"/>
          <w:szCs w:val="32"/>
        </w:rPr>
        <w:t>January 25</w:t>
      </w:r>
      <w:r w:rsidR="00031ECE" w:rsidRPr="00031ECE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031ECE">
        <w:rPr>
          <w:rFonts w:ascii="Times New Roman" w:hAnsi="Times New Roman" w:cs="Times New Roman"/>
          <w:sz w:val="32"/>
          <w:szCs w:val="32"/>
        </w:rPr>
        <w:t>, 2026.</w:t>
      </w:r>
    </w:p>
    <w:p w14:paraId="77789BF8" w14:textId="77044B19" w:rsidR="001B0B60" w:rsidRPr="00D66B65" w:rsidRDefault="001B0B60" w:rsidP="001B0B60">
      <w:pPr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1B0B60" w:rsidRPr="00D66B6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D7875" w14:textId="77777777" w:rsidR="005F307E" w:rsidRDefault="005F307E" w:rsidP="005F307E">
      <w:pPr>
        <w:spacing w:after="0" w:line="240" w:lineRule="auto"/>
      </w:pPr>
      <w:r>
        <w:separator/>
      </w:r>
    </w:p>
  </w:endnote>
  <w:endnote w:type="continuationSeparator" w:id="0">
    <w:p w14:paraId="74294F22" w14:textId="77777777" w:rsidR="005F307E" w:rsidRDefault="005F307E" w:rsidP="005F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773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7859B" w14:textId="5D4BE5CA" w:rsidR="005F307E" w:rsidRDefault="005F30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2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B4ADB9" w14:textId="77777777" w:rsidR="005F307E" w:rsidRDefault="005F3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11E25" w14:textId="77777777" w:rsidR="005F307E" w:rsidRDefault="005F307E" w:rsidP="005F307E">
      <w:pPr>
        <w:spacing w:after="0" w:line="240" w:lineRule="auto"/>
      </w:pPr>
      <w:r>
        <w:separator/>
      </w:r>
    </w:p>
  </w:footnote>
  <w:footnote w:type="continuationSeparator" w:id="0">
    <w:p w14:paraId="23729457" w14:textId="77777777" w:rsidR="005F307E" w:rsidRDefault="005F307E" w:rsidP="005F3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5F307E" w14:paraId="1CC44F73" w14:textId="77777777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45BD8B6A" w14:textId="279DEB5A" w:rsidR="005F307E" w:rsidRDefault="005F307E" w:rsidP="005F307E">
          <w:pPr>
            <w:pStyle w:val="Header"/>
            <w:jc w:val="right"/>
            <w:rPr>
              <w:noProof/>
              <w:color w:val="124F1A" w:themeColor="accent3" w:themeShade="BF"/>
              <w:sz w:val="24"/>
              <w:szCs w:val="24"/>
            </w:rPr>
          </w:pPr>
          <w:r>
            <w:rPr>
              <w:b/>
              <w:bCs/>
              <w:color w:val="124F1A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D1D09DBF7AC84AAEB5E67572780510B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BoFEP Chair’s Report – AGM 2025-2026</w:t>
              </w:r>
            </w:sdtContent>
          </w:sdt>
          <w:r>
            <w:rPr>
              <w:b/>
              <w:bCs/>
              <w:color w:val="124F1A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B05C656275834055B3EEC8AE4F74F5B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BF4E14" w:themeColor="accent2" w:themeShade="BF"/>
              </w:tcBorders>
              <w:shd w:val="clear" w:color="auto" w:fill="BF4E14" w:themeFill="accent2" w:themeFillShade="BF"/>
              <w:vAlign w:val="bottom"/>
            </w:tcPr>
            <w:p w14:paraId="139A2D30" w14:textId="2DB41CCA" w:rsidR="005F307E" w:rsidRDefault="005F307E" w:rsidP="005F307E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>January 1, 2026</w:t>
              </w:r>
            </w:p>
          </w:tc>
        </w:sdtContent>
      </w:sdt>
    </w:tr>
  </w:tbl>
  <w:p w14:paraId="62E3AE15" w14:textId="77777777" w:rsidR="005F307E" w:rsidRDefault="005F3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36D"/>
    <w:multiLevelType w:val="hybridMultilevel"/>
    <w:tmpl w:val="369A1E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22B27"/>
    <w:multiLevelType w:val="hybridMultilevel"/>
    <w:tmpl w:val="67AEE9FA"/>
    <w:lvl w:ilvl="0" w:tplc="BA0AC6F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5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65"/>
    <w:rsid w:val="00031ECE"/>
    <w:rsid w:val="000570C3"/>
    <w:rsid w:val="000A4223"/>
    <w:rsid w:val="001452AE"/>
    <w:rsid w:val="001637EB"/>
    <w:rsid w:val="001B0B60"/>
    <w:rsid w:val="00253ED4"/>
    <w:rsid w:val="004B3CDC"/>
    <w:rsid w:val="004E127E"/>
    <w:rsid w:val="004E641D"/>
    <w:rsid w:val="0055672C"/>
    <w:rsid w:val="005F307E"/>
    <w:rsid w:val="00610D48"/>
    <w:rsid w:val="00632B5B"/>
    <w:rsid w:val="006D0003"/>
    <w:rsid w:val="006F0915"/>
    <w:rsid w:val="0081161B"/>
    <w:rsid w:val="00831194"/>
    <w:rsid w:val="0092521B"/>
    <w:rsid w:val="0099217B"/>
    <w:rsid w:val="009D0DDF"/>
    <w:rsid w:val="009F7B40"/>
    <w:rsid w:val="00AE6885"/>
    <w:rsid w:val="00B0225D"/>
    <w:rsid w:val="00BC7227"/>
    <w:rsid w:val="00C0504D"/>
    <w:rsid w:val="00C224C2"/>
    <w:rsid w:val="00D66B65"/>
    <w:rsid w:val="00D86ECC"/>
    <w:rsid w:val="00F37EEF"/>
    <w:rsid w:val="00F6193D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2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B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07E"/>
  </w:style>
  <w:style w:type="paragraph" w:styleId="Footer">
    <w:name w:val="footer"/>
    <w:basedOn w:val="Normal"/>
    <w:link w:val="FooterChar"/>
    <w:uiPriority w:val="99"/>
    <w:unhideWhenUsed/>
    <w:rsid w:val="005F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07E"/>
  </w:style>
  <w:style w:type="paragraph" w:styleId="BalloonText">
    <w:name w:val="Balloon Text"/>
    <w:basedOn w:val="Normal"/>
    <w:link w:val="BalloonTextChar"/>
    <w:uiPriority w:val="99"/>
    <w:semiHidden/>
    <w:unhideWhenUsed/>
    <w:rsid w:val="005F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B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07E"/>
  </w:style>
  <w:style w:type="paragraph" w:styleId="Footer">
    <w:name w:val="footer"/>
    <w:basedOn w:val="Normal"/>
    <w:link w:val="FooterChar"/>
    <w:uiPriority w:val="99"/>
    <w:unhideWhenUsed/>
    <w:rsid w:val="005F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07E"/>
  </w:style>
  <w:style w:type="paragraph" w:styleId="BalloonText">
    <w:name w:val="Balloon Text"/>
    <w:basedOn w:val="Normal"/>
    <w:link w:val="BalloonTextChar"/>
    <w:uiPriority w:val="99"/>
    <w:semiHidden/>
    <w:unhideWhenUsed/>
    <w:rsid w:val="005F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D09DBF7AC84AAEB5E6757278051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E68FC-E1D3-48E8-9074-78E9BAB8ABAC}"/>
      </w:docPartPr>
      <w:docPartBody>
        <w:p w14:paraId="490646BF" w14:textId="1FCC586A" w:rsidR="00000000" w:rsidRDefault="00294DC4" w:rsidP="00294DC4">
          <w:pPr>
            <w:pStyle w:val="D1D09DBF7AC84AAEB5E67572780510B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B05C656275834055B3EEC8AE4F74F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5BEA-1209-4ABF-8DED-063207317D68}"/>
      </w:docPartPr>
      <w:docPartBody>
        <w:p w14:paraId="079F9857" w14:textId="55AA46E8" w:rsidR="00000000" w:rsidRDefault="00294DC4" w:rsidP="00294DC4">
          <w:pPr>
            <w:pStyle w:val="B05C656275834055B3EEC8AE4F74F5B3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C4"/>
    <w:rsid w:val="002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D09DBF7AC84AAEB5E67572780510B8">
    <w:name w:val="D1D09DBF7AC84AAEB5E67572780510B8"/>
    <w:rsid w:val="00294DC4"/>
  </w:style>
  <w:style w:type="paragraph" w:customStyle="1" w:styleId="B05C656275834055B3EEC8AE4F74F5B3">
    <w:name w:val="B05C656275834055B3EEC8AE4F74F5B3"/>
    <w:rsid w:val="00294D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D09DBF7AC84AAEB5E67572780510B8">
    <w:name w:val="D1D09DBF7AC84AAEB5E67572780510B8"/>
    <w:rsid w:val="00294DC4"/>
  </w:style>
  <w:style w:type="paragraph" w:customStyle="1" w:styleId="B05C656275834055B3EEC8AE4F74F5B3">
    <w:name w:val="B05C656275834055B3EEC8AE4F74F5B3"/>
    <w:rsid w:val="00294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BoFEP Chair’s Report – AGM 2025-2026</vt:lpstr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BoFEP Chair’s Report – AGM 2025-2026</dc:title>
  <dc:creator>Peter Wells</dc:creator>
  <cp:lastModifiedBy>Peter</cp:lastModifiedBy>
  <cp:revision>2</cp:revision>
  <cp:lastPrinted>2025-09-09T21:02:00Z</cp:lastPrinted>
  <dcterms:created xsi:type="dcterms:W3CDTF">2026-01-25T16:24:00Z</dcterms:created>
  <dcterms:modified xsi:type="dcterms:W3CDTF">2026-01-25T16:24:00Z</dcterms:modified>
</cp:coreProperties>
</file>