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6A52" w14:textId="77777777" w:rsidR="003D74B7" w:rsidRDefault="003D74B7" w:rsidP="003D74B7">
      <w:pPr>
        <w:rPr>
          <w:u w:val="single"/>
        </w:rPr>
      </w:pPr>
      <w:proofErr w:type="spellStart"/>
      <w:r>
        <w:rPr>
          <w:b/>
          <w:bCs/>
        </w:rPr>
        <w:t>C.Work</w:t>
      </w:r>
      <w:proofErr w:type="spellEnd"/>
      <w:r>
        <w:rPr>
          <w:b/>
          <w:bCs/>
        </w:rPr>
        <w:t xml:space="preserve"> Plan 2022-23.  </w:t>
      </w:r>
      <w:r>
        <w:t xml:space="preserve">For your reference, this is the draft work plan being used for FY 22-23, guiding our work in this FY. Allocations have been set by the Chair.  It needs to be discussed and formally approved and confirmed at the 2022 AGM. </w:t>
      </w:r>
    </w:p>
    <w:p w14:paraId="5177B330" w14:textId="77777777" w:rsidR="003D74B7" w:rsidRDefault="003D74B7" w:rsidP="003D74B7">
      <w:pPr>
        <w:rPr>
          <w:u w:val="single"/>
        </w:rPr>
      </w:pPr>
      <w:r>
        <w:rPr>
          <w:u w:val="single"/>
        </w:rPr>
        <w:t>(</w:t>
      </w:r>
      <w:proofErr w:type="gramStart"/>
      <w:r>
        <w:rPr>
          <w:u w:val="single"/>
        </w:rPr>
        <w:t>amended</w:t>
      </w:r>
      <w:proofErr w:type="gramEnd"/>
      <w:r>
        <w:rPr>
          <w:u w:val="single"/>
        </w:rPr>
        <w:t xml:space="preserve"> September 2022, reflecting our current fiscal </w:t>
      </w:r>
      <w:proofErr w:type="spellStart"/>
      <w:r>
        <w:rPr>
          <w:u w:val="single"/>
        </w:rPr>
        <w:t>sitaution</w:t>
      </w:r>
      <w:proofErr w:type="spellEnd"/>
      <w:r>
        <w:rPr>
          <w:u w:val="single"/>
        </w:rPr>
        <w:t>)</w:t>
      </w:r>
    </w:p>
    <w:p w14:paraId="78222BC0" w14:textId="77777777" w:rsidR="003D74B7" w:rsidRDefault="003D74B7" w:rsidP="003D74B7">
      <w:pPr>
        <w:ind w:left="2160" w:firstLine="720"/>
        <w:rPr>
          <w:b/>
          <w:bCs/>
          <w:u w:val="single"/>
        </w:rPr>
      </w:pPr>
    </w:p>
    <w:p w14:paraId="51F5537E" w14:textId="77777777" w:rsidR="003D74B7" w:rsidRDefault="003D74B7" w:rsidP="003D74B7">
      <w:pPr>
        <w:pStyle w:val="ListParagraph"/>
        <w:numPr>
          <w:ilvl w:val="1"/>
          <w:numId w:val="1"/>
        </w:numPr>
        <w:contextualSpacing/>
      </w:pPr>
      <w:r>
        <w:rPr>
          <w:b/>
          <w:bCs/>
          <w:u w:val="single"/>
        </w:rPr>
        <w:t>BoFEP part-time Coordinator</w:t>
      </w:r>
      <w:r>
        <w:t xml:space="preserve"> –April 2022 – March 2023.  Work to include assisting with the organization of the next BoFEP-ACCESS workshop/conference, Spring 2022; the Proceedings of the conference; initiation of specific work for the Ocean and Climate Literacy WG; assistance with the Video project; other duties as they are identified. </w:t>
      </w:r>
      <w:r>
        <w:rPr>
          <w:b/>
          <w:bCs/>
        </w:rPr>
        <w:t>$5000</w:t>
      </w:r>
      <w:r>
        <w:t>.</w:t>
      </w:r>
    </w:p>
    <w:p w14:paraId="4B90F498" w14:textId="77777777" w:rsidR="003D74B7" w:rsidRDefault="003D74B7" w:rsidP="003D74B7">
      <w:pPr>
        <w:pStyle w:val="ListParagraph"/>
        <w:numPr>
          <w:ilvl w:val="1"/>
          <w:numId w:val="1"/>
        </w:numPr>
        <w:contextualSpacing/>
      </w:pPr>
      <w:r>
        <w:rPr>
          <w:b/>
          <w:bCs/>
          <w:u w:val="single"/>
        </w:rPr>
        <w:t>Membership</w:t>
      </w:r>
      <w:r>
        <w:t xml:space="preserve"> - set up the e-transfer payment system on the website to facilitate paid BoFEP memberships. Select new BoFEP Directors with signing authority. Ensure that all SC members are paid BoFEP members. Send out welcome letter to new members.</w:t>
      </w:r>
    </w:p>
    <w:p w14:paraId="130453AC" w14:textId="77777777" w:rsidR="003D74B7" w:rsidRDefault="003D74B7" w:rsidP="003D74B7">
      <w:pPr>
        <w:numPr>
          <w:ilvl w:val="1"/>
          <w:numId w:val="1"/>
        </w:numPr>
        <w:rPr>
          <w:b/>
          <w:bCs/>
          <w:u w:val="single"/>
        </w:rPr>
      </w:pPr>
      <w:r>
        <w:rPr>
          <w:b/>
          <w:bCs/>
          <w:u w:val="single"/>
        </w:rPr>
        <w:t xml:space="preserve">Communications and Website </w:t>
      </w:r>
    </w:p>
    <w:p w14:paraId="280AA8E8" w14:textId="77777777" w:rsidR="003D74B7" w:rsidRDefault="003D74B7" w:rsidP="003D74B7">
      <w:pPr>
        <w:pStyle w:val="ListParagraph"/>
        <w:numPr>
          <w:ilvl w:val="3"/>
          <w:numId w:val="1"/>
        </w:numPr>
        <w:contextualSpacing/>
      </w:pPr>
      <w:r>
        <w:t xml:space="preserve">Continue the periodic Fundy Tidings Newsletter. Solicit contributions from the wider BoFEP “membership”. </w:t>
      </w:r>
    </w:p>
    <w:p w14:paraId="3BFE8155" w14:textId="77777777" w:rsidR="003D74B7" w:rsidRDefault="003D74B7" w:rsidP="003D74B7">
      <w:pPr>
        <w:numPr>
          <w:ilvl w:val="3"/>
          <w:numId w:val="1"/>
        </w:numPr>
      </w:pPr>
      <w:r>
        <w:t xml:space="preserve">Develop the videos on Fundy Issues – on-line Fundy Q/A </w:t>
      </w:r>
      <w:proofErr w:type="gramStart"/>
      <w:r>
        <w:t>talks.(</w:t>
      </w:r>
      <w:proofErr w:type="gramEnd"/>
      <w:r>
        <w:t xml:space="preserve">Fundy Minute Series). </w:t>
      </w:r>
      <w:r>
        <w:rPr>
          <w:b/>
          <w:bCs/>
        </w:rPr>
        <w:t>$5000</w:t>
      </w:r>
      <w:r>
        <w:t>.</w:t>
      </w:r>
    </w:p>
    <w:p w14:paraId="2DB4646F" w14:textId="77777777" w:rsidR="003D74B7" w:rsidRDefault="003D74B7" w:rsidP="003D74B7">
      <w:pPr>
        <w:numPr>
          <w:ilvl w:val="3"/>
          <w:numId w:val="1"/>
        </w:numPr>
      </w:pPr>
      <w:r>
        <w:t xml:space="preserve">Website - renewal re design. </w:t>
      </w:r>
      <w:r>
        <w:rPr>
          <w:b/>
          <w:bCs/>
        </w:rPr>
        <w:t>$2000</w:t>
      </w:r>
      <w:r>
        <w:t>.</w:t>
      </w:r>
    </w:p>
    <w:p w14:paraId="7C7DC5E5" w14:textId="77777777" w:rsidR="003D74B7" w:rsidRDefault="003D74B7" w:rsidP="003D74B7">
      <w:pPr>
        <w:numPr>
          <w:ilvl w:val="3"/>
          <w:numId w:val="1"/>
        </w:numPr>
      </w:pPr>
      <w:r>
        <w:t>Website - Social media initiatives, e.g. items for Facebook page. (</w:t>
      </w:r>
      <w:proofErr w:type="gramStart"/>
      <w:r>
        <w:t>we</w:t>
      </w:r>
      <w:proofErr w:type="gramEnd"/>
      <w:r>
        <w:t xml:space="preserve"> have had volunteers for this from the SC and from MT).</w:t>
      </w:r>
    </w:p>
    <w:p w14:paraId="001DDEA7" w14:textId="77777777" w:rsidR="003D74B7" w:rsidRDefault="003D74B7" w:rsidP="003D74B7">
      <w:pPr>
        <w:pStyle w:val="ListParagraph"/>
        <w:numPr>
          <w:ilvl w:val="1"/>
          <w:numId w:val="1"/>
        </w:numPr>
        <w:contextualSpacing/>
      </w:pPr>
      <w:r>
        <w:rPr>
          <w:b/>
          <w:bCs/>
          <w:u w:val="single"/>
        </w:rPr>
        <w:t xml:space="preserve">ACCESS/BoFEP Bay of Fundy Science Conference, May </w:t>
      </w:r>
      <w:proofErr w:type="gramStart"/>
      <w:r>
        <w:rPr>
          <w:b/>
          <w:bCs/>
          <w:u w:val="single"/>
        </w:rPr>
        <w:t>2022</w:t>
      </w:r>
      <w:r>
        <w:rPr>
          <w:u w:val="single"/>
        </w:rPr>
        <w:t xml:space="preserve"> </w:t>
      </w:r>
      <w:r>
        <w:t> –</w:t>
      </w:r>
      <w:proofErr w:type="gramEnd"/>
      <w:r>
        <w:t xml:space="preserve">conduct the conference. Completion of the Proceedings - </w:t>
      </w:r>
      <w:r>
        <w:rPr>
          <w:b/>
          <w:bCs/>
        </w:rPr>
        <w:t>$1000</w:t>
      </w:r>
      <w:r>
        <w:t xml:space="preserve">.  Set aside </w:t>
      </w:r>
      <w:r>
        <w:rPr>
          <w:b/>
          <w:bCs/>
        </w:rPr>
        <w:t>$5000</w:t>
      </w:r>
      <w:r>
        <w:t xml:space="preserve"> for the next biennial workshop/conference, for 2024.</w:t>
      </w:r>
    </w:p>
    <w:p w14:paraId="14F354E8" w14:textId="77777777" w:rsidR="003D74B7" w:rsidRDefault="003D74B7" w:rsidP="003D74B7">
      <w:pPr>
        <w:numPr>
          <w:ilvl w:val="1"/>
          <w:numId w:val="1"/>
        </w:numPr>
      </w:pPr>
      <w:r>
        <w:rPr>
          <w:b/>
          <w:bCs/>
          <w:u w:val="single"/>
        </w:rPr>
        <w:t>Conduct of the 2022 AGM</w:t>
      </w:r>
      <w:r>
        <w:t>.  $</w:t>
      </w:r>
      <w:r>
        <w:rPr>
          <w:b/>
          <w:bCs/>
        </w:rPr>
        <w:t>1000</w:t>
      </w:r>
      <w:r>
        <w:t xml:space="preserve">. </w:t>
      </w:r>
    </w:p>
    <w:p w14:paraId="560D1083" w14:textId="77777777" w:rsidR="003D74B7" w:rsidRDefault="003D74B7" w:rsidP="003D74B7">
      <w:pPr>
        <w:numPr>
          <w:ilvl w:val="1"/>
          <w:numId w:val="1"/>
        </w:numPr>
      </w:pPr>
      <w:r>
        <w:rPr>
          <w:b/>
          <w:bCs/>
          <w:u w:val="single"/>
        </w:rPr>
        <w:t>New initiatives on the Bay of Fundy</w:t>
      </w:r>
      <w:r>
        <w:rPr>
          <w:u w:val="single"/>
        </w:rPr>
        <w:t>:</w:t>
      </w:r>
      <w:r>
        <w:t xml:space="preserve"> </w:t>
      </w:r>
    </w:p>
    <w:p w14:paraId="4E3F5DB1" w14:textId="77777777" w:rsidR="003D74B7" w:rsidRDefault="003D74B7" w:rsidP="003D74B7">
      <w:pPr>
        <w:numPr>
          <w:ilvl w:val="2"/>
          <w:numId w:val="1"/>
        </w:numPr>
      </w:pPr>
      <w:r>
        <w:t xml:space="preserve">Ocean and Climate Literacy WG – develop specific projects; collaboration with the Cliffs of Fundy Geopark education committee. </w:t>
      </w:r>
      <w:r>
        <w:rPr>
          <w:b/>
          <w:bCs/>
        </w:rPr>
        <w:t>$5000</w:t>
      </w:r>
      <w:r>
        <w:t>.</w:t>
      </w:r>
    </w:p>
    <w:p w14:paraId="6FFA3520" w14:textId="77777777" w:rsidR="003D74B7" w:rsidRDefault="003D74B7" w:rsidP="003D74B7">
      <w:pPr>
        <w:numPr>
          <w:ilvl w:val="2"/>
          <w:numId w:val="1"/>
        </w:numPr>
      </w:pPr>
      <w:r>
        <w:t xml:space="preserve">Initiate a new WG on the risks of coastal flooding. </w:t>
      </w:r>
      <w:r>
        <w:rPr>
          <w:b/>
          <w:bCs/>
        </w:rPr>
        <w:t>$5000</w:t>
      </w:r>
      <w:r>
        <w:t>.</w:t>
      </w:r>
    </w:p>
    <w:p w14:paraId="6CD5070E" w14:textId="77777777" w:rsidR="003D74B7" w:rsidRDefault="003D74B7" w:rsidP="003D74B7">
      <w:pPr>
        <w:numPr>
          <w:ilvl w:val="2"/>
          <w:numId w:val="1"/>
        </w:numPr>
      </w:pPr>
      <w:r>
        <w:t>Complete the 25</w:t>
      </w:r>
      <w:r>
        <w:rPr>
          <w:vertAlign w:val="superscript"/>
        </w:rPr>
        <w:t>th</w:t>
      </w:r>
      <w:r>
        <w:t xml:space="preserve"> BoFEP anniversary paper – complete draft, circulate for review, complete and submit it to the PNSIS. </w:t>
      </w:r>
      <w:r>
        <w:rPr>
          <w:b/>
          <w:bCs/>
        </w:rPr>
        <w:t>$1000</w:t>
      </w:r>
      <w:r>
        <w:t>.</w:t>
      </w:r>
    </w:p>
    <w:p w14:paraId="437C9CCC" w14:textId="77777777" w:rsidR="003D74B7" w:rsidRDefault="003D74B7" w:rsidP="003D74B7">
      <w:pPr>
        <w:numPr>
          <w:ilvl w:val="2"/>
          <w:numId w:val="1"/>
        </w:numPr>
      </w:pPr>
      <w:r>
        <w:t xml:space="preserve">Activate another “on the ground environmental project”, with partners from the Steering Committee and other interested organizations. </w:t>
      </w:r>
      <w:r>
        <w:rPr>
          <w:b/>
          <w:bCs/>
        </w:rPr>
        <w:t>$5000</w:t>
      </w:r>
      <w:r>
        <w:t>.</w:t>
      </w:r>
    </w:p>
    <w:p w14:paraId="1E980991" w14:textId="77777777" w:rsidR="003D74B7" w:rsidRDefault="003D74B7" w:rsidP="003D74B7">
      <w:pPr>
        <w:numPr>
          <w:ilvl w:val="2"/>
          <w:numId w:val="1"/>
        </w:numPr>
      </w:pPr>
      <w:r>
        <w:t>Presentation of posters and/or talks at other local meetings, e.g., The FSRS, RARGOM.</w:t>
      </w:r>
    </w:p>
    <w:p w14:paraId="49B3AFC8" w14:textId="77777777" w:rsidR="003D74B7" w:rsidRDefault="003D74B7" w:rsidP="003D74B7">
      <w:pPr>
        <w:numPr>
          <w:ilvl w:val="1"/>
          <w:numId w:val="1"/>
        </w:numPr>
        <w:rPr>
          <w:b/>
          <w:bCs/>
        </w:rPr>
      </w:pPr>
      <w:r>
        <w:rPr>
          <w:b/>
          <w:bCs/>
          <w:u w:val="single"/>
        </w:rPr>
        <w:t>Summary of financial commitments FY ’22-’23.</w:t>
      </w:r>
      <w:r>
        <w:rPr>
          <w:b/>
          <w:bCs/>
        </w:rPr>
        <w:t xml:space="preserve">: $35,000.  </w:t>
      </w:r>
    </w:p>
    <w:p w14:paraId="0D6B56AA" w14:textId="77777777" w:rsidR="003D74B7" w:rsidRDefault="003D74B7" w:rsidP="003D74B7"/>
    <w:p w14:paraId="69E8646A" w14:textId="77777777" w:rsidR="00FC7D46" w:rsidRDefault="00FC7D46"/>
    <w:sectPr w:rsidR="00FC7D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3944"/>
    <w:multiLevelType w:val="hybridMultilevel"/>
    <w:tmpl w:val="5FA24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2944372">
      <w:start w:val="1"/>
      <w:numFmt w:val="lowerRoman"/>
      <w:lvlText w:val="%4."/>
      <w:lvlJc w:val="left"/>
      <w:pPr>
        <w:ind w:left="2880" w:hanging="360"/>
      </w:pPr>
      <w:rPr>
        <w:rFonts w:ascii="Calibri" w:eastAsia="Calibri" w:hAnsi="Calibri" w:cs="Calibri"/>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020353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B7"/>
    <w:rsid w:val="003D74B7"/>
    <w:rsid w:val="004C2000"/>
    <w:rsid w:val="00FC7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66F0"/>
  <w15:docId w15:val="{87FCB491-E5D8-46D0-9BF0-431FB90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Jon Percy</cp:lastModifiedBy>
  <cp:revision>2</cp:revision>
  <dcterms:created xsi:type="dcterms:W3CDTF">2022-10-18T14:31:00Z</dcterms:created>
  <dcterms:modified xsi:type="dcterms:W3CDTF">2022-10-18T14:31:00Z</dcterms:modified>
</cp:coreProperties>
</file>