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05" w:rsidRDefault="00A854B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A854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Report on the EIUI</w:t>
      </w:r>
      <w:r w:rsidR="00FA5F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(Environmental Information: Use and Influence</w:t>
      </w:r>
      <w:proofErr w:type="gramStart"/>
      <w:r w:rsidR="00FA5F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) </w:t>
      </w:r>
      <w:r w:rsidRPr="00A854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Research</w:t>
      </w:r>
      <w:proofErr w:type="gramEnd"/>
      <w:r w:rsidRPr="00A854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Pro</w:t>
      </w:r>
      <w:r w:rsidR="008138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</w:t>
      </w:r>
      <w:r w:rsidRPr="00A854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</w:t>
      </w:r>
      <w:r w:rsidR="00FA5F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BoFEP </w:t>
      </w:r>
      <w:r w:rsidRPr="00A854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Informatics WG</w:t>
      </w:r>
    </w:p>
    <w:p w:rsidR="003C395C" w:rsidRPr="008756D0" w:rsidRDefault="00A85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6D0">
        <w:rPr>
          <w:rFonts w:ascii="Times New Roman" w:hAnsi="Times New Roman" w:cs="Times New Roman"/>
          <w:sz w:val="24"/>
          <w:szCs w:val="24"/>
          <w:lang w:val="en-US"/>
        </w:rPr>
        <w:t>This pro</w:t>
      </w:r>
      <w:r w:rsidR="0081380C" w:rsidRPr="008756D0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continues at Dalhousie University under 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SSHRC funding. It evolved out </w:t>
      </w:r>
      <w:r w:rsidR="00D137FA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the early days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(2002-06)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BoFEP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Informatics WG when there was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considerable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interest in assessing the impact of state of marine environment reports, 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including those on the Gulf of Maine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(GOM)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and Bay of Fundy</w:t>
      </w:r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>BofF</w:t>
      </w:r>
      <w:proofErr w:type="spellEnd"/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3C395C" w:rsidRPr="008756D0" w:rsidRDefault="00A85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Since then, we have had numerous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1380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projects related to understanding the science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>-information-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policy interface in marine environmental issues, an active website (</w:t>
      </w:r>
      <w:hyperlink r:id="rId7" w:history="1">
        <w:r w:rsidRPr="008756D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www.eiui.ca</w:t>
        </w:r>
      </w:hyperlink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many specific publications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. We have been involved in two books – one 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>coming directly out of the work of the EIUI team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756D0">
        <w:rPr>
          <w:rFonts w:ascii="Times New Roman" w:hAnsi="Times New Roman" w:cs="Times New Roman"/>
          <w:i/>
          <w:sz w:val="24"/>
          <w:szCs w:val="24"/>
          <w:lang w:val="en-US"/>
        </w:rPr>
        <w:t>Science, Information and Policy Interface for Effective Coastal and Ocean Management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(CRC Press</w:t>
      </w:r>
      <w:r w:rsidR="00D137FA" w:rsidRPr="008756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recently released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volume of essays about governing the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oceans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C395C" w:rsidRPr="008756D0">
        <w:rPr>
          <w:rFonts w:ascii="Times New Roman" w:hAnsi="Times New Roman" w:cs="Times New Roman"/>
          <w:i/>
          <w:sz w:val="24"/>
          <w:szCs w:val="24"/>
          <w:lang w:val="en-US"/>
        </w:rPr>
        <w:t>The Future of Ocean Governance and Capacity Building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(Brill, 2018). Flyers are attached for both books.</w:t>
      </w:r>
    </w:p>
    <w:p w:rsidR="00A854BF" w:rsidRPr="008756D0" w:rsidRDefault="00A85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projects were described at the panel </w:t>
      </w:r>
      <w:r w:rsidR="008756D0" w:rsidRPr="008756D0">
        <w:rPr>
          <w:rFonts w:ascii="Times New Roman" w:hAnsi="Times New Roman" w:cs="Times New Roman"/>
          <w:sz w:val="24"/>
          <w:szCs w:val="24"/>
          <w:lang w:val="en-US"/>
        </w:rPr>
        <w:t>at the 12</w:t>
      </w:r>
      <w:r w:rsidR="008756D0" w:rsidRPr="008756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756D0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BoFEP Bay of Fundy Science Workshop, May, 2018</w:t>
      </w:r>
      <w:r w:rsidR="008756D0">
        <w:rPr>
          <w:rFonts w:ascii="Times New Roman" w:hAnsi="Times New Roman" w:cs="Times New Roman"/>
          <w:sz w:val="24"/>
          <w:szCs w:val="24"/>
          <w:lang w:val="en-US"/>
        </w:rPr>
        <w:t>, entitled “Information Use at the Science-Policy Interface in Decision-Making in the Bay of Fundy”</w:t>
      </w:r>
      <w:r w:rsidR="008756D0" w:rsidRPr="008756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56D0">
        <w:rPr>
          <w:rFonts w:ascii="Times New Roman" w:hAnsi="Times New Roman" w:cs="Times New Roman"/>
          <w:sz w:val="24"/>
          <w:szCs w:val="24"/>
          <w:lang w:val="en-US"/>
        </w:rPr>
        <w:t xml:space="preserve"> The panel was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chaired by Bertrum MacDonald (School of Information 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anagement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>, Dalhousie University)</w:t>
      </w:r>
      <w:r w:rsidR="008756D0">
        <w:rPr>
          <w:rFonts w:ascii="Times New Roman" w:hAnsi="Times New Roman" w:cs="Times New Roman"/>
          <w:sz w:val="24"/>
          <w:szCs w:val="24"/>
          <w:lang w:val="en-US"/>
        </w:rPr>
        <w:t>, lead of the EIUI Program.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756D0">
        <w:rPr>
          <w:rFonts w:ascii="Times New Roman" w:hAnsi="Times New Roman" w:cs="Times New Roman"/>
          <w:sz w:val="24"/>
          <w:szCs w:val="24"/>
          <w:lang w:val="en-US"/>
        </w:rPr>
        <w:t>Please s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8756D0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56D0" w:rsidRPr="008756D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orkshop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Proceedings on the BoFEP website</w:t>
      </w:r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8" w:history="1">
        <w:r w:rsidR="003C395C" w:rsidRPr="008756D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www.bofep.org</w:t>
        </w:r>
      </w:hyperlink>
      <w:r w:rsidR="003C395C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39E5" w:rsidRPr="008756D0" w:rsidRDefault="00CA3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As well, a poster giving an overview of the group’s work was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>presented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at the RARGOM Annual Science Conference in Portland, ME, October 26</w:t>
      </w:r>
      <w:r w:rsidRPr="008756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, 2018. This poster is also attached to this report.</w:t>
      </w:r>
    </w:p>
    <w:p w:rsidR="00CA39E5" w:rsidRPr="008756D0" w:rsidRDefault="001565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6D0">
        <w:rPr>
          <w:rFonts w:ascii="Times New Roman" w:hAnsi="Times New Roman" w:cs="Times New Roman"/>
          <w:sz w:val="24"/>
          <w:szCs w:val="24"/>
          <w:lang w:val="en-US"/>
        </w:rPr>
        <w:t>To date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, this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81380C" w:rsidRPr="008756D0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has emphasized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importan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ce of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measur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the use and influence of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marine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>scientific information after it is produced</w:t>
      </w:r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>, i.e. published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>Of note is t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upcoming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>Gulf of Maine 2050 Symposium (Nov. 2019)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; it is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being organized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>the critical topic of climate change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impacts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in the GOM region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>nformation products from that meeting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new research opportunities to examine how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on this issue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is communicated to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decision and policy makers</w:t>
      </w:r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at various governmental levels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>influenc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societal </w:t>
      </w:r>
      <w:r w:rsidR="00FA5F72" w:rsidRPr="008756D0">
        <w:rPr>
          <w:rFonts w:ascii="Times New Roman" w:hAnsi="Times New Roman" w:cs="Times New Roman"/>
          <w:sz w:val="24"/>
          <w:szCs w:val="24"/>
          <w:lang w:val="en-US"/>
        </w:rPr>
        <w:t>response to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climate change in the </w:t>
      </w:r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>GOM/</w:t>
      </w:r>
      <w:proofErr w:type="spellStart"/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>BofF</w:t>
      </w:r>
      <w:proofErr w:type="spellEnd"/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region </w:t>
      </w:r>
      <w:r w:rsidR="00A365C4" w:rsidRPr="008756D0">
        <w:rPr>
          <w:rFonts w:ascii="Times New Roman" w:hAnsi="Times New Roman" w:cs="Times New Roman"/>
          <w:sz w:val="24"/>
          <w:szCs w:val="24"/>
          <w:lang w:val="en-US"/>
        </w:rPr>
        <w:t>with the urgency that it deserves.</w:t>
      </w:r>
      <w:r w:rsidR="00CA39E5"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54BF" w:rsidRPr="008756D0" w:rsidRDefault="00A365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56D0">
        <w:rPr>
          <w:rFonts w:ascii="Times New Roman" w:hAnsi="Times New Roman" w:cs="Times New Roman"/>
          <w:sz w:val="24"/>
          <w:szCs w:val="24"/>
          <w:lang w:val="en-US"/>
        </w:rPr>
        <w:t>Submitted by Peter Wells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 xml:space="preserve"> and Bertrum MacDonald, 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 xml:space="preserve">on behalf of the EIUI </w:t>
      </w:r>
      <w:r w:rsidR="008756D0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8756D0" w:rsidRPr="008756D0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, Nov. 10</w:t>
      </w:r>
      <w:r w:rsidRPr="008756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756D0">
        <w:rPr>
          <w:rFonts w:ascii="Times New Roman" w:hAnsi="Times New Roman" w:cs="Times New Roman"/>
          <w:sz w:val="24"/>
          <w:szCs w:val="24"/>
          <w:lang w:val="en-US"/>
        </w:rPr>
        <w:t>, 2018.</w:t>
      </w:r>
      <w:proofErr w:type="gramEnd"/>
    </w:p>
    <w:sectPr w:rsidR="00A854BF" w:rsidRPr="008756D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3D" w:rsidRDefault="00BE153D" w:rsidP="00FA5F72">
      <w:pPr>
        <w:spacing w:after="0" w:line="240" w:lineRule="auto"/>
      </w:pPr>
      <w:r>
        <w:separator/>
      </w:r>
    </w:p>
  </w:endnote>
  <w:endnote w:type="continuationSeparator" w:id="0">
    <w:p w:rsidR="00BE153D" w:rsidRDefault="00BE153D" w:rsidP="00FA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3D" w:rsidRDefault="00BE153D" w:rsidP="00FA5F72">
      <w:pPr>
        <w:spacing w:after="0" w:line="240" w:lineRule="auto"/>
      </w:pPr>
      <w:r>
        <w:separator/>
      </w:r>
    </w:p>
  </w:footnote>
  <w:footnote w:type="continuationSeparator" w:id="0">
    <w:p w:rsidR="00BE153D" w:rsidRDefault="00BE153D" w:rsidP="00FA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BD38F29B3644049E105D4CF973A5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5F72" w:rsidRDefault="00FA5F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BoFEP AGM 2018 – EIUI REPORT</w:t>
        </w:r>
      </w:p>
    </w:sdtContent>
  </w:sdt>
  <w:p w:rsidR="00FA5F72" w:rsidRDefault="00FA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BF"/>
    <w:rsid w:val="001061F2"/>
    <w:rsid w:val="00156592"/>
    <w:rsid w:val="003626CD"/>
    <w:rsid w:val="003C395C"/>
    <w:rsid w:val="00686B08"/>
    <w:rsid w:val="0069184C"/>
    <w:rsid w:val="00812F19"/>
    <w:rsid w:val="0081380C"/>
    <w:rsid w:val="008756D0"/>
    <w:rsid w:val="00A365C4"/>
    <w:rsid w:val="00A854BF"/>
    <w:rsid w:val="00AF6E05"/>
    <w:rsid w:val="00BE153D"/>
    <w:rsid w:val="00CA39E5"/>
    <w:rsid w:val="00D137FA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72"/>
  </w:style>
  <w:style w:type="paragraph" w:styleId="Footer">
    <w:name w:val="footer"/>
    <w:basedOn w:val="Normal"/>
    <w:link w:val="FooterChar"/>
    <w:uiPriority w:val="99"/>
    <w:unhideWhenUsed/>
    <w:rsid w:val="00FA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72"/>
  </w:style>
  <w:style w:type="paragraph" w:styleId="BalloonText">
    <w:name w:val="Balloon Text"/>
    <w:basedOn w:val="Normal"/>
    <w:link w:val="BalloonTextChar"/>
    <w:uiPriority w:val="99"/>
    <w:semiHidden/>
    <w:unhideWhenUsed/>
    <w:rsid w:val="00F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72"/>
  </w:style>
  <w:style w:type="paragraph" w:styleId="Footer">
    <w:name w:val="footer"/>
    <w:basedOn w:val="Normal"/>
    <w:link w:val="FooterChar"/>
    <w:uiPriority w:val="99"/>
    <w:unhideWhenUsed/>
    <w:rsid w:val="00FA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72"/>
  </w:style>
  <w:style w:type="paragraph" w:styleId="BalloonText">
    <w:name w:val="Balloon Text"/>
    <w:basedOn w:val="Normal"/>
    <w:link w:val="BalloonTextChar"/>
    <w:uiPriority w:val="99"/>
    <w:semiHidden/>
    <w:unhideWhenUsed/>
    <w:rsid w:val="00F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f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ui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D38F29B3644049E105D4CF973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170D-4A17-4FCC-8B01-20665D61D4F7}"/>
      </w:docPartPr>
      <w:docPartBody>
        <w:p w:rsidR="006B3440" w:rsidRDefault="0018002B" w:rsidP="0018002B">
          <w:pPr>
            <w:pStyle w:val="61BD38F29B3644049E105D4CF973A5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B"/>
    <w:rsid w:val="0018002B"/>
    <w:rsid w:val="00512A87"/>
    <w:rsid w:val="006B3440"/>
    <w:rsid w:val="00B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D38F29B3644049E105D4CF973A51C">
    <w:name w:val="61BD38F29B3644049E105D4CF973A51C"/>
    <w:rsid w:val="0018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D38F29B3644049E105D4CF973A51C">
    <w:name w:val="61BD38F29B3644049E105D4CF973A51C"/>
    <w:rsid w:val="0018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BoFEP AGM 2018 – EIUI REPORT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AGM 2018 – EIUI REPORT</dc:title>
  <dc:creator>Peter</dc:creator>
  <cp:lastModifiedBy>Peter</cp:lastModifiedBy>
  <cp:revision>2</cp:revision>
  <cp:lastPrinted>2018-11-10T16:42:00Z</cp:lastPrinted>
  <dcterms:created xsi:type="dcterms:W3CDTF">2018-11-10T16:52:00Z</dcterms:created>
  <dcterms:modified xsi:type="dcterms:W3CDTF">2018-11-10T16:52:00Z</dcterms:modified>
</cp:coreProperties>
</file>