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E9" w:rsidRDefault="00FE2147" w:rsidP="008975E9">
      <w:pPr>
        <w:pStyle w:val="Title"/>
        <w:jc w:val="center"/>
      </w:pPr>
      <w:r>
        <w:t>The Bay of Fundy Ecosystem Partnership</w:t>
      </w:r>
      <w:r w:rsidR="008975E9">
        <w:t>: 2015</w:t>
      </w:r>
    </w:p>
    <w:p w:rsidR="008970D8" w:rsidRDefault="008975E9" w:rsidP="008975E9">
      <w:pPr>
        <w:pStyle w:val="Title"/>
        <w:jc w:val="center"/>
      </w:pPr>
      <w:r>
        <w:t>Planning Workshop Documentation</w:t>
      </w:r>
    </w:p>
    <w:p w:rsidR="00FE2147" w:rsidRDefault="00FE2147"/>
    <w:p w:rsidR="00FE2147" w:rsidRDefault="00001CD4" w:rsidP="008975E9">
      <w:pPr>
        <w:pStyle w:val="Subtitle"/>
        <w:jc w:val="center"/>
      </w:pPr>
      <w:r>
        <w:t xml:space="preserve">Friday </w:t>
      </w:r>
      <w:r w:rsidR="00FE2147">
        <w:t xml:space="preserve">January </w:t>
      </w:r>
      <w:r>
        <w:t>16</w:t>
      </w:r>
      <w:r w:rsidR="00FE2147">
        <w:t xml:space="preserve"> and </w:t>
      </w:r>
      <w:r>
        <w:t>Saturday January 17</w:t>
      </w:r>
      <w:r w:rsidR="00FE2147">
        <w:t>, 2015</w:t>
      </w:r>
    </w:p>
    <w:p w:rsidR="009C02B3" w:rsidRDefault="009C02B3" w:rsidP="008975E9">
      <w:pPr>
        <w:pStyle w:val="Subtitle"/>
        <w:jc w:val="center"/>
      </w:pPr>
    </w:p>
    <w:p w:rsidR="00FE2147" w:rsidRDefault="00FE2147" w:rsidP="008975E9">
      <w:pPr>
        <w:pStyle w:val="Subtitle"/>
        <w:jc w:val="center"/>
      </w:pPr>
      <w:r>
        <w:t>Marshlands Inn</w:t>
      </w:r>
    </w:p>
    <w:p w:rsidR="00FE2147" w:rsidRDefault="00FE2147" w:rsidP="008975E9">
      <w:pPr>
        <w:pStyle w:val="Subtitle"/>
        <w:jc w:val="center"/>
      </w:pPr>
      <w:r>
        <w:t>Sackville, New Brunswick</w:t>
      </w:r>
    </w:p>
    <w:p w:rsidR="009C02B3" w:rsidRDefault="009C02B3" w:rsidP="009C02B3"/>
    <w:p w:rsidR="009C02B3" w:rsidRDefault="009C02B3" w:rsidP="009C02B3"/>
    <w:p w:rsidR="009C02B3" w:rsidRDefault="009C02B3" w:rsidP="009C02B3"/>
    <w:p w:rsidR="009C02B3" w:rsidRPr="009C02B3" w:rsidRDefault="009C02B3" w:rsidP="009C02B3">
      <w:pPr>
        <w:pStyle w:val="Heading5"/>
        <w:jc w:val="center"/>
        <w:rPr>
          <w:rStyle w:val="SubtleEmphasis"/>
        </w:rPr>
      </w:pPr>
      <w:r w:rsidRPr="009C02B3">
        <w:rPr>
          <w:rStyle w:val="SubtleEmphasis"/>
        </w:rPr>
        <w:t>DRAFTED BY</w:t>
      </w:r>
    </w:p>
    <w:p w:rsidR="009C02B3" w:rsidRPr="009C02B3" w:rsidRDefault="009C02B3" w:rsidP="009C02B3">
      <w:pPr>
        <w:pStyle w:val="Heading5"/>
        <w:jc w:val="center"/>
        <w:rPr>
          <w:rStyle w:val="SubtleEmphasis"/>
        </w:rPr>
      </w:pPr>
      <w:r w:rsidRPr="009C02B3">
        <w:rPr>
          <w:rStyle w:val="SubtleEmphasis"/>
        </w:rPr>
        <w:t>Jenna Boon</w:t>
      </w:r>
    </w:p>
    <w:p w:rsidR="009C02B3" w:rsidRPr="009C02B3" w:rsidRDefault="009C02B3" w:rsidP="009C02B3">
      <w:pPr>
        <w:pStyle w:val="Heading5"/>
        <w:jc w:val="center"/>
        <w:rPr>
          <w:rStyle w:val="SubtleEmphasis"/>
        </w:rPr>
      </w:pPr>
      <w:r w:rsidRPr="009C02B3">
        <w:rPr>
          <w:rStyle w:val="SubtleEmphasis"/>
        </w:rPr>
        <w:t>February 9, 2015</w:t>
      </w:r>
    </w:p>
    <w:p w:rsidR="009C02B3" w:rsidRPr="009C02B3" w:rsidRDefault="009C02B3" w:rsidP="009C02B3"/>
    <w:p w:rsidR="00FE2147" w:rsidRDefault="00FE2147"/>
    <w:p w:rsidR="000B3A4B" w:rsidRDefault="000B3A4B">
      <w:pPr>
        <w:rPr>
          <w:rFonts w:asciiTheme="majorHAnsi" w:eastAsiaTheme="majorEastAsia" w:hAnsiTheme="majorHAnsi" w:cstheme="majorBidi"/>
          <w:b/>
          <w:bCs/>
          <w:color w:val="565656" w:themeColor="accent1" w:themeShade="B5"/>
          <w:sz w:val="32"/>
          <w:szCs w:val="32"/>
        </w:rPr>
      </w:pPr>
      <w:r>
        <w:br w:type="page"/>
      </w:r>
    </w:p>
    <w:p w:rsidR="00FE2147" w:rsidRDefault="00DE1BBE" w:rsidP="008975E9">
      <w:pPr>
        <w:pStyle w:val="Heading1"/>
      </w:pPr>
      <w:r>
        <w:lastRenderedPageBreak/>
        <w:t>Background</w:t>
      </w:r>
    </w:p>
    <w:p w:rsidR="00DE1BBE" w:rsidRDefault="00DE1BBE"/>
    <w:p w:rsidR="00DE1BBE" w:rsidRDefault="00DE1BBE">
      <w:r>
        <w:t>On</w:t>
      </w:r>
      <w:r w:rsidR="00AC5694">
        <w:t xml:space="preserve"> Friday January </w:t>
      </w:r>
      <w:r w:rsidR="000949E2">
        <w:t xml:space="preserve">16 </w:t>
      </w:r>
      <w:r w:rsidR="00AC5694">
        <w:t xml:space="preserve">and Saturday January </w:t>
      </w:r>
      <w:r w:rsidR="000949E2">
        <w:t>17</w:t>
      </w:r>
      <w:r w:rsidR="00AC5694">
        <w:t xml:space="preserve">, 2015, </w:t>
      </w:r>
      <w:r w:rsidR="00DF36FB">
        <w:t xml:space="preserve">the </w:t>
      </w:r>
      <w:r w:rsidR="00AC5694">
        <w:t>steering and management c</w:t>
      </w:r>
      <w:r>
        <w:t xml:space="preserve">ommittee members </w:t>
      </w:r>
      <w:r w:rsidR="00DF36FB">
        <w:t xml:space="preserve">of the Bay of Fundy Ecosystem Partnership </w:t>
      </w:r>
      <w:r>
        <w:t xml:space="preserve">and invited guests </w:t>
      </w:r>
      <w:r w:rsidR="00AC5694">
        <w:t xml:space="preserve">(Appendix A) met through </w:t>
      </w:r>
      <w:r>
        <w:t>a facilitated workshop to revisit the Partnership’s goals and identify short term (and longer term) actions.</w:t>
      </w:r>
    </w:p>
    <w:p w:rsidR="00DE1BBE" w:rsidRDefault="00DE1BBE"/>
    <w:p w:rsidR="00DE1BBE" w:rsidRDefault="00DE1BBE">
      <w:r>
        <w:t>Prior to attending the workshop, participants agreed up an agenda and outcomes for the session and had requested that Ms. Jenna Boon, Executive Director for the Joggins Fossil Institute</w:t>
      </w:r>
      <w:r w:rsidR="000949E2">
        <w:t>,</w:t>
      </w:r>
      <w:r w:rsidR="00DF36FB">
        <w:t xml:space="preserve"> facilitate the workshop</w:t>
      </w:r>
      <w:r>
        <w:t>.  This documentation has been drafted</w:t>
      </w:r>
      <w:r w:rsidR="000949E2">
        <w:t xml:space="preserve"> by Ms. Boon</w:t>
      </w:r>
      <w:r>
        <w:t xml:space="preserve"> to provide a record of the outcomes of that planning session.</w:t>
      </w:r>
      <w:r w:rsidR="008975E9">
        <w:t xml:space="preserve">  </w:t>
      </w:r>
    </w:p>
    <w:p w:rsidR="00A227FA" w:rsidRDefault="00A227FA" w:rsidP="00FE2147">
      <w:pPr>
        <w:pStyle w:val="Heading1"/>
      </w:pPr>
      <w:r>
        <w:t>A Vision of a Sustainable Bay of Fundy Ecosystem</w:t>
      </w:r>
    </w:p>
    <w:p w:rsidR="00001CD4" w:rsidRDefault="00001CD4" w:rsidP="00A227FA"/>
    <w:p w:rsidR="00A227FA" w:rsidRDefault="00A227FA" w:rsidP="00A227FA">
      <w:r>
        <w:t xml:space="preserve">Workshop participants were asked prior to </w:t>
      </w:r>
      <w:r w:rsidR="0011444C">
        <w:t>attending the workshop</w:t>
      </w:r>
      <w:r>
        <w:t xml:space="preserve"> to examine their own vision of the Bay of Fundy as a sustainable coastal/marine ecosystem and to identify key elements for </w:t>
      </w:r>
      <w:r w:rsidR="00F36377">
        <w:t xml:space="preserve">achieving </w:t>
      </w:r>
      <w:r>
        <w:t xml:space="preserve">sustainability.  A round table discussion was held on Friday evening to </w:t>
      </w:r>
      <w:r w:rsidR="0011444C">
        <w:t>communicate</w:t>
      </w:r>
      <w:r>
        <w:t xml:space="preserve"> those ideas and develop a shared vision of what sustainability comprises for the Bay of Fundy Ecosystem </w:t>
      </w:r>
      <w:r w:rsidR="00E420B8">
        <w:t>Partnership</w:t>
      </w:r>
      <w:r>
        <w:t>.</w:t>
      </w:r>
    </w:p>
    <w:p w:rsidR="00A227FA" w:rsidRDefault="00A227FA" w:rsidP="00A227FA"/>
    <w:p w:rsidR="00A227FA" w:rsidRDefault="00A227FA" w:rsidP="00A227FA">
      <w:r>
        <w:t>The following ideas were tabled:</w:t>
      </w:r>
    </w:p>
    <w:p w:rsidR="00A227FA" w:rsidRDefault="00E420B8" w:rsidP="00E420B8">
      <w:pPr>
        <w:pStyle w:val="ListParagraph"/>
        <w:numPr>
          <w:ilvl w:val="0"/>
          <w:numId w:val="4"/>
        </w:numPr>
      </w:pPr>
      <w:r>
        <w:t>The Bay of Fundy needs to be thought of as a collection of people that interact with natural systems</w:t>
      </w:r>
    </w:p>
    <w:p w:rsidR="00E420B8" w:rsidRDefault="00E420B8" w:rsidP="00E420B8">
      <w:pPr>
        <w:pStyle w:val="ListParagraph"/>
        <w:numPr>
          <w:ilvl w:val="0"/>
          <w:numId w:val="4"/>
        </w:numPr>
      </w:pPr>
      <w:r>
        <w:t>The Bay is a collection of communities for example fisheries, science, industry, towns, wildlife and BOFEP needs to address issues at a community level</w:t>
      </w:r>
    </w:p>
    <w:p w:rsidR="00E420B8" w:rsidRDefault="00E420B8" w:rsidP="00E420B8">
      <w:pPr>
        <w:pStyle w:val="ListParagraph"/>
        <w:numPr>
          <w:ilvl w:val="0"/>
          <w:numId w:val="4"/>
        </w:numPr>
      </w:pPr>
      <w:r>
        <w:t>BOFEPs role is to get people from various communities involved to understand impacts on the Bay of Fundy Ecosystem</w:t>
      </w:r>
    </w:p>
    <w:p w:rsidR="00E420B8" w:rsidRDefault="00E420B8" w:rsidP="00E420B8">
      <w:pPr>
        <w:pStyle w:val="ListParagraph"/>
        <w:numPr>
          <w:ilvl w:val="0"/>
          <w:numId w:val="4"/>
        </w:numPr>
      </w:pPr>
      <w:r>
        <w:t>BOFEP requires a change in philosophy to actively reach out to communities to not only address pure science but applied science as well and that change in philosophy makes sense from a political point of view.</w:t>
      </w:r>
    </w:p>
    <w:p w:rsidR="00E420B8" w:rsidRDefault="00E420B8" w:rsidP="00E420B8">
      <w:pPr>
        <w:pStyle w:val="ListParagraph"/>
        <w:numPr>
          <w:ilvl w:val="0"/>
          <w:numId w:val="4"/>
        </w:numPr>
      </w:pPr>
      <w:r>
        <w:t>Sustainability can be thought of as people living in harmony with nature and the ecosystem has both anthropogenic and natural components</w:t>
      </w:r>
    </w:p>
    <w:p w:rsidR="00E420B8" w:rsidRDefault="00E420B8" w:rsidP="00E420B8">
      <w:pPr>
        <w:pStyle w:val="ListParagraph"/>
        <w:numPr>
          <w:ilvl w:val="0"/>
          <w:numId w:val="4"/>
        </w:numPr>
      </w:pPr>
      <w:r>
        <w:t>Future decisions by BOFEP need to be based on that idea of people living in harmony with nature</w:t>
      </w:r>
    </w:p>
    <w:p w:rsidR="00E420B8" w:rsidRDefault="00E420B8" w:rsidP="00E420B8">
      <w:pPr>
        <w:pStyle w:val="ListParagraph"/>
        <w:numPr>
          <w:ilvl w:val="0"/>
          <w:numId w:val="4"/>
        </w:numPr>
      </w:pPr>
      <w:r>
        <w:t xml:space="preserve">Nature has intrinsic values </w:t>
      </w:r>
    </w:p>
    <w:p w:rsidR="00E420B8" w:rsidRDefault="00E420B8" w:rsidP="00E420B8">
      <w:pPr>
        <w:pStyle w:val="ListParagraph"/>
        <w:numPr>
          <w:ilvl w:val="0"/>
          <w:numId w:val="4"/>
        </w:numPr>
      </w:pPr>
      <w:r>
        <w:t>Ecosystem management can be forward looking and can adopt the aboriginal concept of looking 7 generations into the future</w:t>
      </w:r>
    </w:p>
    <w:p w:rsidR="00E420B8" w:rsidRDefault="007D737B" w:rsidP="00E420B8">
      <w:pPr>
        <w:pStyle w:val="ListParagraph"/>
        <w:numPr>
          <w:ilvl w:val="0"/>
          <w:numId w:val="4"/>
        </w:numPr>
      </w:pPr>
      <w:r>
        <w:t xml:space="preserve">The context of people not being a part of nature has religious underpinnings </w:t>
      </w:r>
      <w:r w:rsidR="009F36E0">
        <w:t xml:space="preserve"> - </w:t>
      </w:r>
    </w:p>
    <w:p w:rsidR="007D737B" w:rsidRDefault="007D737B" w:rsidP="00E420B8">
      <w:pPr>
        <w:pStyle w:val="ListParagraph"/>
        <w:numPr>
          <w:ilvl w:val="0"/>
          <w:numId w:val="4"/>
        </w:numPr>
      </w:pPr>
      <w:r>
        <w:lastRenderedPageBreak/>
        <w:t>If people are considered as a part of nature or natural systems there is a risk that it is ok for people to be destructive</w:t>
      </w:r>
    </w:p>
    <w:p w:rsidR="007D737B" w:rsidRDefault="007D737B" w:rsidP="00E420B8">
      <w:pPr>
        <w:pStyle w:val="ListParagraph"/>
        <w:numPr>
          <w:ilvl w:val="0"/>
          <w:numId w:val="4"/>
        </w:numPr>
      </w:pPr>
      <w:r>
        <w:t xml:space="preserve">An ecosystem approach </w:t>
      </w:r>
      <w:r w:rsidR="00946F2E">
        <w:t>incorporates demographics, rural community sustainability and livelihoods</w:t>
      </w:r>
    </w:p>
    <w:p w:rsidR="00946F2E" w:rsidRDefault="00946F2E" w:rsidP="00946F2E">
      <w:pPr>
        <w:pStyle w:val="ListParagraph"/>
        <w:numPr>
          <w:ilvl w:val="0"/>
          <w:numId w:val="4"/>
        </w:numPr>
      </w:pPr>
      <w:r>
        <w:t xml:space="preserve">Timescales of what the ecosystem was like </w:t>
      </w:r>
      <w:r w:rsidR="00C74666">
        <w:t>in the past and into the future</w:t>
      </w:r>
    </w:p>
    <w:p w:rsidR="00946F2E" w:rsidRDefault="00946F2E" w:rsidP="00946F2E">
      <w:pPr>
        <w:pStyle w:val="ListParagraph"/>
        <w:numPr>
          <w:ilvl w:val="0"/>
          <w:numId w:val="4"/>
        </w:numPr>
      </w:pPr>
      <w:r>
        <w:t>Key indicators of sustainability relate to social, economic, environmental, health and species populations</w:t>
      </w:r>
    </w:p>
    <w:p w:rsidR="00946F2E" w:rsidRDefault="00946F2E" w:rsidP="00946F2E">
      <w:pPr>
        <w:pStyle w:val="ListParagraph"/>
        <w:numPr>
          <w:ilvl w:val="0"/>
          <w:numId w:val="4"/>
        </w:numPr>
      </w:pPr>
      <w:r>
        <w:t>The resilience and adaptability of people and natural systems need to be considered</w:t>
      </w:r>
    </w:p>
    <w:p w:rsidR="00946F2E" w:rsidRDefault="00946F2E" w:rsidP="00946F2E">
      <w:pPr>
        <w:pStyle w:val="ListParagraph"/>
        <w:numPr>
          <w:ilvl w:val="0"/>
          <w:numId w:val="4"/>
        </w:numPr>
      </w:pPr>
      <w:r>
        <w:t xml:space="preserve">Sustainability relates to maximum natural resilience </w:t>
      </w:r>
    </w:p>
    <w:p w:rsidR="00946F2E" w:rsidRDefault="00946F2E" w:rsidP="00946F2E">
      <w:pPr>
        <w:pStyle w:val="ListParagraph"/>
        <w:numPr>
          <w:ilvl w:val="0"/>
          <w:numId w:val="4"/>
        </w:numPr>
      </w:pPr>
      <w:r>
        <w:t>Cumulative impacts of humans have yet to be understood</w:t>
      </w:r>
    </w:p>
    <w:p w:rsidR="00946F2E" w:rsidRDefault="009F36E0" w:rsidP="00946F2E">
      <w:pPr>
        <w:pStyle w:val="ListParagraph"/>
        <w:numPr>
          <w:ilvl w:val="0"/>
          <w:numId w:val="4"/>
        </w:numPr>
      </w:pPr>
      <w:r>
        <w:t>The Bay is effected by impacts that may originate outside of the Bay of Fundy ecosystem</w:t>
      </w:r>
    </w:p>
    <w:p w:rsidR="009F36E0" w:rsidRDefault="009F36E0" w:rsidP="00946F2E">
      <w:pPr>
        <w:pStyle w:val="ListParagraph"/>
        <w:numPr>
          <w:ilvl w:val="0"/>
          <w:numId w:val="4"/>
        </w:numPr>
      </w:pPr>
      <w:r>
        <w:t>Sustainability has an inherent misconception of things “staying the same”</w:t>
      </w:r>
      <w:r w:rsidR="00C74666">
        <w:t xml:space="preserve">; however, </w:t>
      </w:r>
      <w:r>
        <w:t>it is understood that ecosystems constantly change</w:t>
      </w:r>
    </w:p>
    <w:p w:rsidR="009F36E0" w:rsidRDefault="009F36E0" w:rsidP="00946F2E">
      <w:pPr>
        <w:pStyle w:val="ListParagraph"/>
        <w:numPr>
          <w:ilvl w:val="0"/>
          <w:numId w:val="4"/>
        </w:numPr>
      </w:pPr>
      <w:r>
        <w:t>Sustainability has become a politically important concept to support development</w:t>
      </w:r>
    </w:p>
    <w:p w:rsidR="009F36E0" w:rsidRDefault="002F74A2" w:rsidP="00946F2E">
      <w:pPr>
        <w:pStyle w:val="ListParagraph"/>
        <w:numPr>
          <w:ilvl w:val="0"/>
          <w:numId w:val="4"/>
        </w:numPr>
      </w:pPr>
      <w:r>
        <w:t xml:space="preserve">What is the yard stick to measure sustainability – using today as a reference point or baseline? </w:t>
      </w:r>
    </w:p>
    <w:p w:rsidR="002F74A2" w:rsidRDefault="002F74A2" w:rsidP="00946F2E">
      <w:pPr>
        <w:pStyle w:val="ListParagraph"/>
        <w:numPr>
          <w:ilvl w:val="0"/>
          <w:numId w:val="4"/>
        </w:numPr>
      </w:pPr>
      <w:r>
        <w:t>The health of natural systems can equate to the health of society</w:t>
      </w:r>
    </w:p>
    <w:p w:rsidR="002F74A2" w:rsidRDefault="002F74A2" w:rsidP="00946F2E">
      <w:pPr>
        <w:pStyle w:val="ListParagraph"/>
        <w:numPr>
          <w:ilvl w:val="0"/>
          <w:numId w:val="4"/>
        </w:numPr>
      </w:pPr>
      <w:r>
        <w:t>Natural processes causing change relative to human processes causing change where there is a balance yet an ever evolving dynamic environment</w:t>
      </w:r>
    </w:p>
    <w:p w:rsidR="002F74A2" w:rsidRDefault="002F74A2" w:rsidP="00946F2E">
      <w:pPr>
        <w:pStyle w:val="ListParagraph"/>
        <w:numPr>
          <w:ilvl w:val="0"/>
          <w:numId w:val="4"/>
        </w:numPr>
      </w:pPr>
      <w:r>
        <w:t>Tipping points can be reached through cumulative impacts</w:t>
      </w:r>
    </w:p>
    <w:p w:rsidR="002F74A2" w:rsidRDefault="002F74A2" w:rsidP="00946F2E">
      <w:pPr>
        <w:pStyle w:val="ListParagraph"/>
        <w:numPr>
          <w:ilvl w:val="0"/>
          <w:numId w:val="4"/>
        </w:numPr>
      </w:pPr>
      <w:r>
        <w:t xml:space="preserve">Sustainability relates to future generations </w:t>
      </w:r>
      <w:r w:rsidR="00CF67D9">
        <w:t>and survival of communities</w:t>
      </w:r>
    </w:p>
    <w:p w:rsidR="00CF67D9" w:rsidRDefault="00CF67D9" w:rsidP="00946F2E">
      <w:pPr>
        <w:pStyle w:val="ListParagraph"/>
        <w:numPr>
          <w:ilvl w:val="0"/>
          <w:numId w:val="4"/>
        </w:numPr>
      </w:pPr>
      <w:r>
        <w:t>Story telling may be important for people to understand the relevance of natural systems</w:t>
      </w:r>
    </w:p>
    <w:p w:rsidR="00CF67D9" w:rsidRDefault="00CF67D9" w:rsidP="00CF67D9"/>
    <w:p w:rsidR="00CF67D9" w:rsidRDefault="00CF67D9" w:rsidP="00CF67D9">
      <w:pPr>
        <w:pStyle w:val="Heading1"/>
      </w:pPr>
      <w:r>
        <w:t>Identifying issues and opportunities for a sustainable coastal/marine ecosystem</w:t>
      </w:r>
    </w:p>
    <w:p w:rsidR="00CF67D9" w:rsidRDefault="00CF67D9" w:rsidP="00CF67D9"/>
    <w:p w:rsidR="00CF67D9" w:rsidRDefault="00CF67D9" w:rsidP="00CF67D9">
      <w:r>
        <w:t>Within the context of working towards a sustainable Bay of Fundy, participants identified both challenges (issue</w:t>
      </w:r>
      <w:r w:rsidR="007D6D39">
        <w:t>s) and opportunities (assets).</w:t>
      </w:r>
      <w:r w:rsidR="00094221">
        <w:t xml:space="preserve"> Once the factors were identified, various themes were used as a framework for understanding the significance of these factors. These themes were Political, Economic, Social, Technological, Legal and Environmental.  </w:t>
      </w:r>
      <w:r w:rsidR="0011444C">
        <w:t>The barriers and opportunities are noted below.</w:t>
      </w:r>
    </w:p>
    <w:p w:rsidR="00094221" w:rsidRDefault="00094221" w:rsidP="00CF67D9"/>
    <w:p w:rsidR="00094221" w:rsidRDefault="00094221" w:rsidP="00A227FA">
      <w:r>
        <w:t xml:space="preserve"> LEGAL BARRIERS</w:t>
      </w:r>
    </w:p>
    <w:p w:rsidR="00094221" w:rsidRDefault="00094221" w:rsidP="00094221">
      <w:pPr>
        <w:pStyle w:val="ListParagraph"/>
        <w:numPr>
          <w:ilvl w:val="0"/>
          <w:numId w:val="5"/>
        </w:numPr>
      </w:pPr>
      <w:r>
        <w:t>Gaps and overlaps in jurisdiction and mandate</w:t>
      </w:r>
    </w:p>
    <w:p w:rsidR="00094221" w:rsidRDefault="00094221" w:rsidP="00094221">
      <w:pPr>
        <w:pStyle w:val="ListParagraph"/>
        <w:numPr>
          <w:ilvl w:val="0"/>
          <w:numId w:val="5"/>
        </w:numPr>
      </w:pPr>
      <w:r>
        <w:t>Inadequacies in regulatory framework (i.e. the Fisheries Act)</w:t>
      </w:r>
    </w:p>
    <w:p w:rsidR="00094221" w:rsidRDefault="00094221" w:rsidP="00094221">
      <w:pPr>
        <w:pStyle w:val="ListParagraph"/>
        <w:numPr>
          <w:ilvl w:val="0"/>
          <w:numId w:val="5"/>
        </w:numPr>
      </w:pPr>
      <w:r>
        <w:t>Existing legal instruments may not necessarily used</w:t>
      </w:r>
    </w:p>
    <w:p w:rsidR="0011444C" w:rsidRDefault="00094221" w:rsidP="00094221">
      <w:pPr>
        <w:pStyle w:val="ListParagraph"/>
        <w:numPr>
          <w:ilvl w:val="0"/>
          <w:numId w:val="5"/>
        </w:numPr>
      </w:pPr>
      <w:r>
        <w:lastRenderedPageBreak/>
        <w:t>Recent changes in the political arena may not be positive</w:t>
      </w:r>
    </w:p>
    <w:p w:rsidR="0011444C" w:rsidRDefault="0011444C" w:rsidP="0011444C"/>
    <w:p w:rsidR="00094221" w:rsidRDefault="00094221" w:rsidP="00094221">
      <w:r>
        <w:t>LEGAL OPPORTUNITES</w:t>
      </w:r>
    </w:p>
    <w:p w:rsidR="00094221" w:rsidRDefault="00094221" w:rsidP="00094221">
      <w:pPr>
        <w:pStyle w:val="ListParagraph"/>
        <w:numPr>
          <w:ilvl w:val="0"/>
          <w:numId w:val="6"/>
        </w:numPr>
      </w:pPr>
      <w:r>
        <w:t>Marine protected areas and designated areas exist</w:t>
      </w:r>
    </w:p>
    <w:p w:rsidR="00094221" w:rsidRDefault="00094221" w:rsidP="00094221">
      <w:pPr>
        <w:pStyle w:val="ListParagraph"/>
        <w:numPr>
          <w:ilvl w:val="0"/>
          <w:numId w:val="6"/>
        </w:numPr>
      </w:pPr>
      <w:r>
        <w:t>Potential for evidence based decision leading to regulatory framework</w:t>
      </w:r>
    </w:p>
    <w:p w:rsidR="00637B1E" w:rsidRDefault="00637B1E" w:rsidP="00637B1E"/>
    <w:p w:rsidR="00637B1E" w:rsidRDefault="00637B1E" w:rsidP="00637B1E">
      <w:r>
        <w:t>TECHNOLOGICAL BARRIERS</w:t>
      </w:r>
    </w:p>
    <w:p w:rsidR="00637B1E" w:rsidRDefault="00637B1E" w:rsidP="00637B1E">
      <w:pPr>
        <w:pStyle w:val="ListParagraph"/>
        <w:numPr>
          <w:ilvl w:val="0"/>
          <w:numId w:val="7"/>
        </w:numPr>
      </w:pPr>
      <w:r>
        <w:t>Bay</w:t>
      </w:r>
      <w:r w:rsidR="00C74666">
        <w:t xml:space="preserve"> of Fundy is extreme and consequently it is often</w:t>
      </w:r>
      <w:r>
        <w:t xml:space="preserve"> difficult to measure</w:t>
      </w:r>
    </w:p>
    <w:p w:rsidR="007149EF" w:rsidRDefault="007149EF" w:rsidP="00637B1E">
      <w:pPr>
        <w:pStyle w:val="ListParagraph"/>
        <w:numPr>
          <w:ilvl w:val="0"/>
          <w:numId w:val="7"/>
        </w:numPr>
      </w:pPr>
      <w:r>
        <w:t>Lack of knowledge and gaps in knowledge</w:t>
      </w:r>
    </w:p>
    <w:p w:rsidR="007149EF" w:rsidRDefault="007149EF" w:rsidP="00637B1E">
      <w:pPr>
        <w:pStyle w:val="ListParagraph"/>
        <w:numPr>
          <w:ilvl w:val="0"/>
          <w:numId w:val="7"/>
        </w:numPr>
      </w:pPr>
      <w:r>
        <w:t>Loss of corporate knowledge (social)</w:t>
      </w:r>
    </w:p>
    <w:p w:rsidR="007149EF" w:rsidRDefault="007149EF" w:rsidP="00637B1E">
      <w:pPr>
        <w:pStyle w:val="ListParagraph"/>
        <w:numPr>
          <w:ilvl w:val="0"/>
          <w:numId w:val="7"/>
        </w:numPr>
      </w:pPr>
      <w:r>
        <w:t>Inaccessibility of data (also legal and political)</w:t>
      </w:r>
    </w:p>
    <w:p w:rsidR="007149EF" w:rsidRDefault="007149EF" w:rsidP="00637B1E">
      <w:pPr>
        <w:pStyle w:val="ListParagraph"/>
        <w:numPr>
          <w:ilvl w:val="0"/>
          <w:numId w:val="7"/>
        </w:numPr>
      </w:pPr>
      <w:r>
        <w:t>Difficulty understanding scientific data / misrepresentation</w:t>
      </w:r>
    </w:p>
    <w:p w:rsidR="007149EF" w:rsidRDefault="007149EF" w:rsidP="00637B1E">
      <w:pPr>
        <w:pStyle w:val="ListParagraph"/>
        <w:numPr>
          <w:ilvl w:val="0"/>
          <w:numId w:val="7"/>
        </w:numPr>
      </w:pPr>
      <w:r>
        <w:t>Pros and cons – best fishing techniques</w:t>
      </w:r>
    </w:p>
    <w:p w:rsidR="007149EF" w:rsidRDefault="007149EF" w:rsidP="007149EF"/>
    <w:p w:rsidR="007149EF" w:rsidRDefault="007149EF" w:rsidP="007149EF">
      <w:r>
        <w:t>TECHNOLOGICAL OPPORTUNITIES</w:t>
      </w:r>
    </w:p>
    <w:p w:rsidR="007149EF" w:rsidRDefault="007149EF" w:rsidP="007149EF">
      <w:pPr>
        <w:pStyle w:val="ListParagraph"/>
        <w:numPr>
          <w:ilvl w:val="0"/>
          <w:numId w:val="8"/>
        </w:numPr>
      </w:pPr>
      <w:r>
        <w:t>New methods of communication (internet, social media)</w:t>
      </w:r>
    </w:p>
    <w:p w:rsidR="007149EF" w:rsidRDefault="007149EF" w:rsidP="007149EF">
      <w:pPr>
        <w:pStyle w:val="ListParagraph"/>
        <w:numPr>
          <w:ilvl w:val="0"/>
          <w:numId w:val="8"/>
        </w:numPr>
      </w:pPr>
      <w:r>
        <w:t>New digital tools to synthesize and analyze information and data</w:t>
      </w:r>
    </w:p>
    <w:p w:rsidR="007149EF" w:rsidRDefault="007149EF" w:rsidP="007149EF">
      <w:pPr>
        <w:pStyle w:val="ListParagraph"/>
        <w:numPr>
          <w:ilvl w:val="0"/>
          <w:numId w:val="8"/>
        </w:numPr>
      </w:pPr>
      <w:r>
        <w:t>Green energy (wind and tidal)</w:t>
      </w:r>
    </w:p>
    <w:p w:rsidR="007149EF" w:rsidRDefault="00795787" w:rsidP="007149EF">
      <w:pPr>
        <w:pStyle w:val="ListParagraph"/>
        <w:numPr>
          <w:ilvl w:val="0"/>
          <w:numId w:val="8"/>
        </w:numPr>
      </w:pPr>
      <w:r>
        <w:t>Strong technological capacity in certain sectors (ie the military)</w:t>
      </w:r>
    </w:p>
    <w:p w:rsidR="00795787" w:rsidRDefault="00795787" w:rsidP="007149EF">
      <w:pPr>
        <w:pStyle w:val="ListParagraph"/>
        <w:numPr>
          <w:ilvl w:val="0"/>
          <w:numId w:val="8"/>
        </w:numPr>
      </w:pPr>
      <w:r>
        <w:t>Industry has opportunity for technological innovation</w:t>
      </w:r>
    </w:p>
    <w:p w:rsidR="00795787" w:rsidRDefault="00795787" w:rsidP="00795787"/>
    <w:p w:rsidR="00795787" w:rsidRDefault="00795787" w:rsidP="00795787">
      <w:r>
        <w:t>SOCIAL BARRIERS</w:t>
      </w:r>
    </w:p>
    <w:p w:rsidR="00795787" w:rsidRDefault="00795787" w:rsidP="00795787">
      <w:pPr>
        <w:pStyle w:val="ListParagraph"/>
        <w:numPr>
          <w:ilvl w:val="0"/>
          <w:numId w:val="9"/>
        </w:numPr>
      </w:pPr>
      <w:r>
        <w:t>Disconnect between people and nature</w:t>
      </w:r>
    </w:p>
    <w:p w:rsidR="00795787" w:rsidRDefault="00795787" w:rsidP="00795787">
      <w:pPr>
        <w:pStyle w:val="ListParagraph"/>
        <w:numPr>
          <w:ilvl w:val="0"/>
          <w:numId w:val="9"/>
        </w:numPr>
      </w:pPr>
      <w:r>
        <w:t>Poverty and economic strife (rural community decline)</w:t>
      </w:r>
    </w:p>
    <w:p w:rsidR="00795787" w:rsidRDefault="00795787" w:rsidP="00795787">
      <w:pPr>
        <w:pStyle w:val="ListParagraph"/>
        <w:numPr>
          <w:ilvl w:val="0"/>
          <w:numId w:val="9"/>
        </w:numPr>
      </w:pPr>
      <w:r>
        <w:t>Lack of resources, skill set and capacity</w:t>
      </w:r>
    </w:p>
    <w:p w:rsidR="00795787" w:rsidRDefault="00795787" w:rsidP="00795787">
      <w:pPr>
        <w:pStyle w:val="ListParagraph"/>
        <w:numPr>
          <w:ilvl w:val="0"/>
          <w:numId w:val="9"/>
        </w:numPr>
      </w:pPr>
      <w:r>
        <w:t>Communication problems, jargon and misinformation</w:t>
      </w:r>
    </w:p>
    <w:p w:rsidR="00795787" w:rsidRDefault="00795787" w:rsidP="00795787">
      <w:pPr>
        <w:pStyle w:val="ListParagraph"/>
        <w:numPr>
          <w:ilvl w:val="0"/>
          <w:numId w:val="9"/>
        </w:numPr>
      </w:pPr>
      <w:r>
        <w:t>Lack of common shared vision for the Bay</w:t>
      </w:r>
    </w:p>
    <w:p w:rsidR="00795787" w:rsidRDefault="00795787" w:rsidP="00795787">
      <w:pPr>
        <w:pStyle w:val="ListParagraph"/>
        <w:numPr>
          <w:ilvl w:val="0"/>
          <w:numId w:val="9"/>
        </w:numPr>
      </w:pPr>
      <w:r>
        <w:t>Lack of knowledge of relationship between people and the Bay</w:t>
      </w:r>
    </w:p>
    <w:p w:rsidR="00795787" w:rsidRDefault="00795787" w:rsidP="00795787">
      <w:pPr>
        <w:pStyle w:val="ListParagraph"/>
        <w:numPr>
          <w:ilvl w:val="0"/>
          <w:numId w:val="9"/>
        </w:numPr>
      </w:pPr>
      <w:r>
        <w:t>Lac</w:t>
      </w:r>
      <w:r w:rsidR="00617598">
        <w:t>k of knowledge and respect for A</w:t>
      </w:r>
      <w:r>
        <w:t>boriginal rights and history</w:t>
      </w:r>
    </w:p>
    <w:p w:rsidR="00795787" w:rsidRDefault="00795787" w:rsidP="00795787">
      <w:pPr>
        <w:pStyle w:val="ListParagraph"/>
        <w:numPr>
          <w:ilvl w:val="0"/>
          <w:numId w:val="9"/>
        </w:numPr>
      </w:pPr>
      <w:r>
        <w:t>Disinterest and disengagement leading to under valuing and under appreciation of the Bay</w:t>
      </w:r>
    </w:p>
    <w:p w:rsidR="00795787" w:rsidRDefault="00795787" w:rsidP="00795787"/>
    <w:p w:rsidR="00795787" w:rsidRDefault="00795787" w:rsidP="00795787">
      <w:r>
        <w:t>SOCIAL OPPORTUNITIES</w:t>
      </w:r>
    </w:p>
    <w:p w:rsidR="00795787" w:rsidRDefault="00795787" w:rsidP="00795787">
      <w:pPr>
        <w:pStyle w:val="ListParagraph"/>
        <w:numPr>
          <w:ilvl w:val="0"/>
          <w:numId w:val="10"/>
        </w:numPr>
      </w:pPr>
      <w:r>
        <w:t>Education, awareness and communication</w:t>
      </w:r>
    </w:p>
    <w:p w:rsidR="00795787" w:rsidRDefault="00795787" w:rsidP="00795787">
      <w:pPr>
        <w:pStyle w:val="ListParagraph"/>
        <w:numPr>
          <w:ilvl w:val="0"/>
          <w:numId w:val="10"/>
        </w:numPr>
      </w:pPr>
      <w:r>
        <w:t>Opportunity to connect to others and to nature</w:t>
      </w:r>
    </w:p>
    <w:p w:rsidR="00795787" w:rsidRDefault="00795787" w:rsidP="00795787">
      <w:pPr>
        <w:pStyle w:val="ListParagraph"/>
        <w:numPr>
          <w:ilvl w:val="0"/>
          <w:numId w:val="10"/>
        </w:numPr>
      </w:pPr>
      <w:r>
        <w:t>Collaboration and inclusivity (examples exist)</w:t>
      </w:r>
    </w:p>
    <w:p w:rsidR="00795787" w:rsidRDefault="00795787" w:rsidP="00795787">
      <w:pPr>
        <w:pStyle w:val="ListParagraph"/>
        <w:numPr>
          <w:ilvl w:val="0"/>
          <w:numId w:val="10"/>
        </w:numPr>
      </w:pPr>
      <w:r>
        <w:t>BOFEP’s reputation</w:t>
      </w:r>
    </w:p>
    <w:p w:rsidR="00795787" w:rsidRDefault="00795787" w:rsidP="00795787">
      <w:pPr>
        <w:pStyle w:val="ListParagraph"/>
        <w:numPr>
          <w:ilvl w:val="0"/>
          <w:numId w:val="10"/>
        </w:numPr>
      </w:pPr>
      <w:r>
        <w:t>Historical context – a</w:t>
      </w:r>
      <w:r w:rsidR="00617598">
        <w:t>ssets (A</w:t>
      </w:r>
      <w:r>
        <w:t>boriginal history + St. Andrews)</w:t>
      </w:r>
    </w:p>
    <w:p w:rsidR="00795787" w:rsidRDefault="00795787" w:rsidP="00795787">
      <w:pPr>
        <w:pStyle w:val="ListParagraph"/>
        <w:numPr>
          <w:ilvl w:val="0"/>
          <w:numId w:val="10"/>
        </w:numPr>
      </w:pPr>
      <w:r>
        <w:t xml:space="preserve">Bay of Fundy is known and valued </w:t>
      </w:r>
    </w:p>
    <w:p w:rsidR="00795787" w:rsidRDefault="00795787" w:rsidP="00795787"/>
    <w:p w:rsidR="00795787" w:rsidRDefault="00795787" w:rsidP="00795787">
      <w:r>
        <w:t>ENVIRONMENTAL BARRIERS</w:t>
      </w:r>
    </w:p>
    <w:p w:rsidR="00795787" w:rsidRDefault="00795787" w:rsidP="00795787">
      <w:pPr>
        <w:pStyle w:val="ListParagraph"/>
        <w:numPr>
          <w:ilvl w:val="0"/>
          <w:numId w:val="11"/>
        </w:numPr>
      </w:pPr>
      <w:r>
        <w:t>Impacts of aquiculture</w:t>
      </w:r>
    </w:p>
    <w:p w:rsidR="00795787" w:rsidRDefault="00795787" w:rsidP="00795787">
      <w:pPr>
        <w:pStyle w:val="ListParagraph"/>
        <w:numPr>
          <w:ilvl w:val="0"/>
          <w:numId w:val="11"/>
        </w:numPr>
      </w:pPr>
      <w:r>
        <w:t>Marine debris and pollution</w:t>
      </w:r>
    </w:p>
    <w:p w:rsidR="00795787" w:rsidRDefault="00795787" w:rsidP="00795787">
      <w:pPr>
        <w:pStyle w:val="ListParagraph"/>
        <w:numPr>
          <w:ilvl w:val="0"/>
          <w:numId w:val="11"/>
        </w:numPr>
      </w:pPr>
      <w:r>
        <w:t>Climate change</w:t>
      </w:r>
    </w:p>
    <w:p w:rsidR="00795787" w:rsidRDefault="00795787" w:rsidP="00795787">
      <w:pPr>
        <w:pStyle w:val="ListParagraph"/>
        <w:numPr>
          <w:ilvl w:val="0"/>
          <w:numId w:val="11"/>
        </w:numPr>
      </w:pPr>
      <w:r>
        <w:t>Land</w:t>
      </w:r>
      <w:r w:rsidR="00617598">
        <w:t>-</w:t>
      </w:r>
      <w:r>
        <w:t>use and industrial development</w:t>
      </w:r>
    </w:p>
    <w:p w:rsidR="00795787" w:rsidRDefault="00795787" w:rsidP="00795787">
      <w:pPr>
        <w:pStyle w:val="ListParagraph"/>
        <w:numPr>
          <w:ilvl w:val="0"/>
          <w:numId w:val="11"/>
        </w:numPr>
      </w:pPr>
      <w:r>
        <w:lastRenderedPageBreak/>
        <w:t>Lack of implementation of an ecosystem approach</w:t>
      </w:r>
    </w:p>
    <w:p w:rsidR="00795787" w:rsidRDefault="00795787" w:rsidP="006170C0"/>
    <w:p w:rsidR="006170C0" w:rsidRDefault="006170C0" w:rsidP="006170C0">
      <w:r>
        <w:t>ENVIRONMENTAL OPPORTUNITIES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>Ecology, low impacts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 xml:space="preserve">Resiliency 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>Iconic species and ecosystems (today and in the geological past)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>Tourism/tides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>Rivers and watershed history and significance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>Protected areas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>Climate change adaptation /education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>Politically people are ready to change</w:t>
      </w:r>
    </w:p>
    <w:p w:rsidR="006170C0" w:rsidRDefault="006170C0" w:rsidP="006170C0">
      <w:pPr>
        <w:pStyle w:val="ListParagraph"/>
        <w:numPr>
          <w:ilvl w:val="0"/>
          <w:numId w:val="12"/>
        </w:numPr>
      </w:pPr>
      <w:r>
        <w:t>Low industrial development and low population</w:t>
      </w:r>
    </w:p>
    <w:p w:rsidR="003348CF" w:rsidRDefault="006170C0" w:rsidP="003348CF">
      <w:pPr>
        <w:pStyle w:val="ListParagraph"/>
        <w:numPr>
          <w:ilvl w:val="0"/>
          <w:numId w:val="12"/>
        </w:numPr>
      </w:pPr>
      <w:r>
        <w:t xml:space="preserve">New methods of </w:t>
      </w:r>
      <w:r w:rsidR="00617598">
        <w:t>aqua</w:t>
      </w:r>
      <w:r w:rsidR="003348CF">
        <w:t>culture</w:t>
      </w:r>
    </w:p>
    <w:p w:rsidR="003348CF" w:rsidRDefault="003348CF" w:rsidP="003348CF"/>
    <w:p w:rsidR="003348CF" w:rsidRDefault="006170C0" w:rsidP="003348CF">
      <w:r>
        <w:t>POLITICAL BARRIERS</w:t>
      </w:r>
    </w:p>
    <w:p w:rsidR="003348CF" w:rsidRDefault="00A846BB" w:rsidP="003348CF">
      <w:pPr>
        <w:pStyle w:val="ListParagraph"/>
        <w:numPr>
          <w:ilvl w:val="0"/>
          <w:numId w:val="15"/>
        </w:numPr>
      </w:pPr>
      <w:r>
        <w:t>Fragmentation</w:t>
      </w:r>
      <w:r w:rsidR="003348CF">
        <w:t xml:space="preserve"> of responsibilities between numerous jurisdictions</w:t>
      </w:r>
    </w:p>
    <w:p w:rsidR="003348CF" w:rsidRDefault="003348CF" w:rsidP="003348CF">
      <w:pPr>
        <w:pStyle w:val="ListParagraph"/>
        <w:numPr>
          <w:ilvl w:val="0"/>
          <w:numId w:val="12"/>
        </w:numPr>
      </w:pPr>
      <w:r>
        <w:t>Emphasis on economic development at the expense of conservation</w:t>
      </w:r>
    </w:p>
    <w:p w:rsidR="003348CF" w:rsidRDefault="003348CF" w:rsidP="003348CF">
      <w:pPr>
        <w:pStyle w:val="ListParagraph"/>
        <w:numPr>
          <w:ilvl w:val="0"/>
          <w:numId w:val="12"/>
        </w:numPr>
      </w:pPr>
      <w:r>
        <w:t>Lack of political influence in the area due to low population density</w:t>
      </w:r>
    </w:p>
    <w:p w:rsidR="003348CF" w:rsidRDefault="003348CF" w:rsidP="003348CF">
      <w:pPr>
        <w:pStyle w:val="ListParagraph"/>
        <w:numPr>
          <w:ilvl w:val="0"/>
          <w:numId w:val="12"/>
        </w:numPr>
      </w:pPr>
      <w:r>
        <w:t>Land</w:t>
      </w:r>
      <w:r w:rsidR="0011444C">
        <w:t xml:space="preserve"> </w:t>
      </w:r>
      <w:r>
        <w:t>use is not considered sufficiently with the context of ICOM</w:t>
      </w:r>
    </w:p>
    <w:p w:rsidR="003348CF" w:rsidRDefault="003348CF" w:rsidP="003348CF">
      <w:pPr>
        <w:pStyle w:val="ListParagraph"/>
        <w:numPr>
          <w:ilvl w:val="0"/>
          <w:numId w:val="12"/>
        </w:numPr>
      </w:pPr>
      <w:r>
        <w:t xml:space="preserve">Inconsistency </w:t>
      </w:r>
      <w:r w:rsidR="00617598">
        <w:t>of government programs for the B</w:t>
      </w:r>
      <w:r>
        <w:t>ay as a whole</w:t>
      </w:r>
    </w:p>
    <w:p w:rsidR="003348CF" w:rsidRDefault="003348CF" w:rsidP="003348CF">
      <w:pPr>
        <w:pStyle w:val="ListParagraph"/>
        <w:numPr>
          <w:ilvl w:val="0"/>
          <w:numId w:val="12"/>
        </w:numPr>
      </w:pPr>
      <w:r>
        <w:t>Inadequacy of regulatory framework</w:t>
      </w:r>
    </w:p>
    <w:p w:rsidR="003348CF" w:rsidRDefault="003348CF" w:rsidP="003348CF">
      <w:pPr>
        <w:pStyle w:val="ListParagraph"/>
        <w:numPr>
          <w:ilvl w:val="0"/>
          <w:numId w:val="12"/>
        </w:numPr>
      </w:pPr>
      <w:r>
        <w:t>Other political priorities driving interest a</w:t>
      </w:r>
      <w:r w:rsidR="00617598">
        <w:t>way from the B</w:t>
      </w:r>
      <w:r>
        <w:t>ay –</w:t>
      </w:r>
      <w:r w:rsidR="00617598">
        <w:t xml:space="preserve"> i.</w:t>
      </w:r>
      <w:r>
        <w:t>e</w:t>
      </w:r>
      <w:r w:rsidR="00617598">
        <w:t>.</w:t>
      </w:r>
      <w:r>
        <w:t xml:space="preserve"> the arctic and oil and gas</w:t>
      </w:r>
    </w:p>
    <w:p w:rsidR="00617598" w:rsidRDefault="00617598" w:rsidP="003348CF"/>
    <w:p w:rsidR="003348CF" w:rsidRDefault="003348CF" w:rsidP="003348CF">
      <w:r>
        <w:t>POLITICAL OPPORTUNITIES</w:t>
      </w:r>
    </w:p>
    <w:p w:rsidR="003348CF" w:rsidRDefault="003348CF" w:rsidP="003348CF">
      <w:pPr>
        <w:pStyle w:val="ListParagraph"/>
        <w:numPr>
          <w:ilvl w:val="0"/>
          <w:numId w:val="13"/>
        </w:numPr>
      </w:pPr>
      <w:r>
        <w:t>Established organizations/structure (ie BOFEP exists)</w:t>
      </w:r>
    </w:p>
    <w:p w:rsidR="003348CF" w:rsidRDefault="003348CF" w:rsidP="003348CF">
      <w:pPr>
        <w:pStyle w:val="ListParagraph"/>
        <w:numPr>
          <w:ilvl w:val="0"/>
          <w:numId w:val="13"/>
        </w:numPr>
      </w:pPr>
      <w:r>
        <w:t>Interdepartmental collaboration</w:t>
      </w:r>
    </w:p>
    <w:p w:rsidR="003348CF" w:rsidRDefault="003348CF" w:rsidP="003348CF">
      <w:pPr>
        <w:pStyle w:val="ListParagraph"/>
        <w:numPr>
          <w:ilvl w:val="1"/>
          <w:numId w:val="13"/>
        </w:numPr>
      </w:pPr>
      <w:r>
        <w:t>M</w:t>
      </w:r>
      <w:r w:rsidR="006C0538">
        <w:t xml:space="preserve">arine </w:t>
      </w:r>
      <w:r>
        <w:t>P</w:t>
      </w:r>
      <w:r w:rsidR="006C0538">
        <w:t xml:space="preserve">rotected </w:t>
      </w:r>
      <w:r>
        <w:t>A</w:t>
      </w:r>
      <w:r w:rsidR="006C0538">
        <w:t>reas</w:t>
      </w:r>
    </w:p>
    <w:p w:rsidR="003348CF" w:rsidRDefault="003348CF" w:rsidP="003348CF">
      <w:pPr>
        <w:pStyle w:val="ListParagraph"/>
        <w:numPr>
          <w:ilvl w:val="1"/>
          <w:numId w:val="13"/>
        </w:numPr>
      </w:pPr>
      <w:r>
        <w:t>Data Exchange</w:t>
      </w:r>
    </w:p>
    <w:p w:rsidR="003348CF" w:rsidRDefault="003348CF" w:rsidP="003348CF">
      <w:pPr>
        <w:pStyle w:val="ListParagraph"/>
        <w:numPr>
          <w:ilvl w:val="1"/>
          <w:numId w:val="13"/>
        </w:numPr>
      </w:pPr>
      <w:r>
        <w:t>Federal/provincial/municipal and aboriginal government and non-government orgs potential to collaborate</w:t>
      </w:r>
    </w:p>
    <w:p w:rsidR="003348CF" w:rsidRDefault="003348CF" w:rsidP="003348CF"/>
    <w:p w:rsidR="00A846BB" w:rsidRDefault="00A846BB" w:rsidP="003348CF">
      <w:r>
        <w:t>ECONOMIC BARRIERS</w:t>
      </w:r>
    </w:p>
    <w:p w:rsidR="00A846BB" w:rsidRDefault="00A846BB" w:rsidP="00A846BB">
      <w:pPr>
        <w:pStyle w:val="ListParagraph"/>
        <w:numPr>
          <w:ilvl w:val="0"/>
          <w:numId w:val="16"/>
        </w:numPr>
      </w:pPr>
      <w:r>
        <w:t>Lack of knowledge and integrated information (communication)</w:t>
      </w:r>
    </w:p>
    <w:p w:rsidR="00A846BB" w:rsidRDefault="00A846BB" w:rsidP="00A846BB">
      <w:pPr>
        <w:pStyle w:val="ListParagraph"/>
        <w:numPr>
          <w:ilvl w:val="0"/>
          <w:numId w:val="16"/>
        </w:numPr>
      </w:pPr>
      <w:r>
        <w:t>Rural depopulation</w:t>
      </w:r>
    </w:p>
    <w:p w:rsidR="00A846BB" w:rsidRDefault="00A846BB" w:rsidP="00A846BB">
      <w:pPr>
        <w:pStyle w:val="ListParagraph"/>
        <w:numPr>
          <w:ilvl w:val="0"/>
          <w:numId w:val="16"/>
        </w:numPr>
      </w:pPr>
      <w:r>
        <w:t>No reference to tourism as an economic opportunity</w:t>
      </w:r>
    </w:p>
    <w:p w:rsidR="00A846BB" w:rsidRDefault="00A846BB" w:rsidP="00A846BB">
      <w:pPr>
        <w:pStyle w:val="ListParagraph"/>
        <w:numPr>
          <w:ilvl w:val="0"/>
          <w:numId w:val="16"/>
        </w:numPr>
      </w:pPr>
      <w:r>
        <w:t>Perceived lack of opportunities</w:t>
      </w:r>
    </w:p>
    <w:p w:rsidR="00A846BB" w:rsidRDefault="00A846BB" w:rsidP="00A846BB">
      <w:pPr>
        <w:pStyle w:val="ListParagraph"/>
        <w:numPr>
          <w:ilvl w:val="0"/>
          <w:numId w:val="16"/>
        </w:numPr>
      </w:pPr>
      <w:r>
        <w:t>Competing interests (i</w:t>
      </w:r>
      <w:r w:rsidR="00617598">
        <w:t>.</w:t>
      </w:r>
      <w:r>
        <w:t>e</w:t>
      </w:r>
      <w:r w:rsidR="00617598">
        <w:t>.</w:t>
      </w:r>
      <w:r>
        <w:t xml:space="preserve"> fisheries and tidal power and oil and fracking)</w:t>
      </w:r>
    </w:p>
    <w:p w:rsidR="00A846BB" w:rsidRDefault="00A846BB" w:rsidP="00A846BB"/>
    <w:p w:rsidR="00A846BB" w:rsidRDefault="00A846BB" w:rsidP="00A846BB">
      <w:r>
        <w:t>ECONOMIC OPPORTUNITIES</w:t>
      </w:r>
    </w:p>
    <w:p w:rsidR="00A846BB" w:rsidRDefault="00A846BB" w:rsidP="00A846BB">
      <w:pPr>
        <w:pStyle w:val="ListParagraph"/>
        <w:numPr>
          <w:ilvl w:val="0"/>
          <w:numId w:val="17"/>
        </w:numPr>
      </w:pPr>
      <w:r>
        <w:t>Proximity to USA (New England)</w:t>
      </w:r>
    </w:p>
    <w:p w:rsidR="00A846BB" w:rsidRDefault="00A846BB" w:rsidP="00A846BB">
      <w:pPr>
        <w:pStyle w:val="ListParagraph"/>
        <w:numPr>
          <w:ilvl w:val="0"/>
          <w:numId w:val="17"/>
        </w:numPr>
      </w:pPr>
      <w:r>
        <w:t>Opportunity for partnerships</w:t>
      </w:r>
    </w:p>
    <w:p w:rsidR="00A846BB" w:rsidRDefault="00A846BB" w:rsidP="00A846BB">
      <w:pPr>
        <w:pStyle w:val="ListParagraph"/>
        <w:numPr>
          <w:ilvl w:val="0"/>
          <w:numId w:val="17"/>
        </w:numPr>
      </w:pPr>
      <w:r>
        <w:t>Opportunity for cultural and natural tourism</w:t>
      </w:r>
    </w:p>
    <w:p w:rsidR="00001CD4" w:rsidRPr="0011444C" w:rsidRDefault="00A846BB" w:rsidP="0011444C">
      <w:pPr>
        <w:pStyle w:val="ListParagraph"/>
        <w:numPr>
          <w:ilvl w:val="0"/>
          <w:numId w:val="17"/>
        </w:numPr>
      </w:pPr>
      <w:r>
        <w:t>Tidal power as a renewable energy source</w:t>
      </w:r>
    </w:p>
    <w:p w:rsidR="00001CD4" w:rsidRDefault="00B837B1" w:rsidP="00B66F6D">
      <w:pPr>
        <w:pStyle w:val="Heading1"/>
      </w:pPr>
      <w:r>
        <w:lastRenderedPageBreak/>
        <w:t xml:space="preserve">IDENTIFYING WHAT BOFEP SHOULD BE DOING TO ADDRESS ISSUES AND MAXIMIZE OPPORTUNITIES: </w:t>
      </w:r>
      <w:r w:rsidR="00FE2147">
        <w:t>Comm</w:t>
      </w:r>
      <w:r w:rsidR="00B66F6D">
        <w:t>on themes to inform goal setting</w:t>
      </w:r>
    </w:p>
    <w:p w:rsidR="00B837B1" w:rsidRDefault="00B837B1" w:rsidP="00B837B1"/>
    <w:p w:rsidR="00B837B1" w:rsidRPr="00B837B1" w:rsidRDefault="00B837B1" w:rsidP="00B837B1">
      <w:r>
        <w:t>Participants were asked to individually document what they understood as priorities for BOFEP.  The following list outlines these common themes as identified among small work</w:t>
      </w:r>
      <w:r w:rsidR="0011444C">
        <w:t>ing</w:t>
      </w:r>
      <w:r>
        <w:t xml:space="preserve"> groups.</w:t>
      </w:r>
    </w:p>
    <w:p w:rsidR="00FE2147" w:rsidRDefault="00FE2147"/>
    <w:p w:rsidR="00FE2147" w:rsidRDefault="00163561" w:rsidP="00163561">
      <w:pPr>
        <w:pStyle w:val="ListParagraph"/>
        <w:numPr>
          <w:ilvl w:val="0"/>
          <w:numId w:val="2"/>
        </w:numPr>
      </w:pPr>
      <w:r>
        <w:t>Educate everyone about history, culture, ecology of the Bay of Fundy</w:t>
      </w:r>
    </w:p>
    <w:p w:rsidR="00163561" w:rsidRDefault="00163561" w:rsidP="00163561">
      <w:pPr>
        <w:pStyle w:val="ListParagraph"/>
        <w:numPr>
          <w:ilvl w:val="0"/>
          <w:numId w:val="2"/>
        </w:numPr>
      </w:pPr>
      <w:r>
        <w:t>Collaborate (develop partnerships) with all groups – act as a hub</w:t>
      </w:r>
    </w:p>
    <w:p w:rsidR="00163561" w:rsidRDefault="00163561" w:rsidP="00163561">
      <w:pPr>
        <w:pStyle w:val="ListParagraph"/>
        <w:numPr>
          <w:ilvl w:val="0"/>
          <w:numId w:val="2"/>
        </w:numPr>
      </w:pPr>
      <w:r>
        <w:t>Communicate</w:t>
      </w:r>
      <w:r w:rsidR="001859B8">
        <w:t>/share</w:t>
      </w:r>
      <w:r>
        <w:t xml:space="preserve"> </w:t>
      </w:r>
      <w:r w:rsidR="001859B8">
        <w:t xml:space="preserve">evidence based </w:t>
      </w:r>
      <w:r>
        <w:t xml:space="preserve">information (translate science, continue to </w:t>
      </w:r>
      <w:r w:rsidR="001859B8">
        <w:t>produce newsletters and conduct workshops)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Promote education to a variety of audiences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Identify priority issues (consideration of climate change)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Facilitate ways to produce new information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Facilitate education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Provide forums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Promote an appreciation / create awareness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Engage with the public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Facilitate discussion about Bay of Fundy issues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Will be a voice for the Bay of Fundy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Will encourage science through collaboration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Will provide advice to inform policy</w:t>
      </w:r>
    </w:p>
    <w:p w:rsidR="001859B8" w:rsidRDefault="001859B8" w:rsidP="00163561">
      <w:pPr>
        <w:pStyle w:val="ListParagraph"/>
        <w:numPr>
          <w:ilvl w:val="0"/>
          <w:numId w:val="2"/>
        </w:numPr>
      </w:pPr>
      <w:r>
        <w:t>Will work at a regional scale</w:t>
      </w:r>
    </w:p>
    <w:p w:rsidR="00FE2147" w:rsidRDefault="00FE2147"/>
    <w:p w:rsidR="00FE2147" w:rsidRDefault="00FE2147"/>
    <w:p w:rsidR="00CE757B" w:rsidRDefault="00CE757B">
      <w:pPr>
        <w:rPr>
          <w:rFonts w:asciiTheme="majorHAnsi" w:eastAsiaTheme="majorEastAsia" w:hAnsiTheme="majorHAnsi" w:cstheme="majorBidi"/>
          <w:b/>
          <w:bCs/>
          <w:color w:val="565656" w:themeColor="accent1" w:themeShade="B5"/>
          <w:sz w:val="32"/>
          <w:szCs w:val="32"/>
        </w:rPr>
      </w:pPr>
      <w:r>
        <w:br w:type="page"/>
      </w:r>
    </w:p>
    <w:p w:rsidR="00FE2147" w:rsidRDefault="00FE2147" w:rsidP="00FE2147">
      <w:pPr>
        <w:pStyle w:val="Heading1"/>
      </w:pPr>
      <w:r>
        <w:lastRenderedPageBreak/>
        <w:t>Organizational Goals</w:t>
      </w:r>
      <w:r w:rsidR="00CE0743">
        <w:t xml:space="preserve"> were identified from common themes:</w:t>
      </w:r>
    </w:p>
    <w:p w:rsidR="00FE2147" w:rsidRDefault="00FE2147"/>
    <w:p w:rsidR="00FE2147" w:rsidRDefault="00CE0743" w:rsidP="00AA30A9">
      <w:pPr>
        <w:pStyle w:val="Subtitle"/>
      </w:pPr>
      <w:r>
        <w:t>All workshop participants collectively identified four areas for BOFEP to focus on in the immediate and short term.  These areas include:</w:t>
      </w:r>
    </w:p>
    <w:p w:rsidR="00FE2147" w:rsidRDefault="00FE2147"/>
    <w:p w:rsidR="00FE2147" w:rsidRDefault="00CE757B" w:rsidP="00B837B1">
      <w:pPr>
        <w:pStyle w:val="ListParagraph"/>
        <w:numPr>
          <w:ilvl w:val="0"/>
          <w:numId w:val="3"/>
        </w:numPr>
        <w:rPr>
          <w:rStyle w:val="IntenseEmphasis"/>
        </w:rPr>
      </w:pPr>
      <w:r>
        <w:rPr>
          <w:rStyle w:val="IntenseEmphasis"/>
        </w:rPr>
        <w:t>COLLABORATE:</w:t>
      </w:r>
      <w:r w:rsidR="00CE0743">
        <w:rPr>
          <w:rStyle w:val="IntenseEmphasis"/>
        </w:rPr>
        <w:t xml:space="preserve"> </w:t>
      </w:r>
      <w:r w:rsidR="003E1FDD">
        <w:rPr>
          <w:rStyle w:val="IntenseEmphasis"/>
        </w:rPr>
        <w:t xml:space="preserve"> </w:t>
      </w:r>
      <w:r w:rsidR="00FE2147" w:rsidRPr="00FE2147">
        <w:rPr>
          <w:rStyle w:val="IntenseEmphasis"/>
        </w:rPr>
        <w:t>Promote (encourage facilitate) collaboration to identify and address priorities issues affecting the Bay of Fundy</w:t>
      </w:r>
    </w:p>
    <w:p w:rsidR="00CE757B" w:rsidRPr="00FE2147" w:rsidRDefault="00CE757B" w:rsidP="00CE757B">
      <w:pPr>
        <w:rPr>
          <w:rStyle w:val="IntenseEmphasis"/>
        </w:rPr>
      </w:pPr>
    </w:p>
    <w:p w:rsidR="00FE2147" w:rsidRDefault="00CE0743" w:rsidP="00B837B1">
      <w:pPr>
        <w:pStyle w:val="ListParagraph"/>
        <w:numPr>
          <w:ilvl w:val="0"/>
          <w:numId w:val="3"/>
        </w:numPr>
        <w:rPr>
          <w:rStyle w:val="IntenseEmphasis"/>
        </w:rPr>
      </w:pPr>
      <w:r>
        <w:rPr>
          <w:rStyle w:val="IntenseEmphasis"/>
        </w:rPr>
        <w:t xml:space="preserve">COMMUNICATE:  </w:t>
      </w:r>
      <w:r w:rsidR="00FE2147" w:rsidRPr="00FE2147">
        <w:rPr>
          <w:rStyle w:val="IntenseEmphasis"/>
        </w:rPr>
        <w:t>Communicate information about the Bay of Fundy for informed (good) decision making and to instill an appreciation of the values of the Bay of Fundy</w:t>
      </w:r>
    </w:p>
    <w:p w:rsidR="00CE757B" w:rsidRDefault="00CE757B" w:rsidP="00CE757B">
      <w:pPr>
        <w:rPr>
          <w:rStyle w:val="IntenseEmphasis"/>
        </w:rPr>
      </w:pPr>
    </w:p>
    <w:p w:rsidR="00CE757B" w:rsidRDefault="00CE757B" w:rsidP="00CE757B">
      <w:pPr>
        <w:pStyle w:val="ListParagraph"/>
        <w:numPr>
          <w:ilvl w:val="0"/>
          <w:numId w:val="19"/>
        </w:numPr>
        <w:rPr>
          <w:rStyle w:val="IntenseEmphasis"/>
        </w:rPr>
      </w:pPr>
      <w:r>
        <w:rPr>
          <w:rStyle w:val="IntenseEmphasis"/>
        </w:rPr>
        <w:t>BOFEP can impart knowledge with the intent to change behaviours</w:t>
      </w:r>
    </w:p>
    <w:p w:rsidR="00CE757B" w:rsidRDefault="00CE757B" w:rsidP="00CE757B">
      <w:pPr>
        <w:pStyle w:val="ListParagraph"/>
        <w:numPr>
          <w:ilvl w:val="0"/>
          <w:numId w:val="19"/>
        </w:numPr>
        <w:rPr>
          <w:rStyle w:val="IntenseEmphasis"/>
        </w:rPr>
      </w:pPr>
      <w:r>
        <w:rPr>
          <w:rStyle w:val="IntenseEmphasis"/>
        </w:rPr>
        <w:t>BOFEP can disseminate information</w:t>
      </w:r>
    </w:p>
    <w:p w:rsidR="00CE757B" w:rsidRDefault="00CE757B" w:rsidP="00CE757B">
      <w:pPr>
        <w:pStyle w:val="ListParagraph"/>
        <w:numPr>
          <w:ilvl w:val="0"/>
          <w:numId w:val="19"/>
        </w:numPr>
        <w:rPr>
          <w:rStyle w:val="IntenseEmphasis"/>
        </w:rPr>
      </w:pPr>
      <w:r>
        <w:rPr>
          <w:rStyle w:val="IntenseEmphasis"/>
        </w:rPr>
        <w:t>BOFEP can communicate information about the Bay for good decision making</w:t>
      </w:r>
    </w:p>
    <w:p w:rsidR="00CE757B" w:rsidRDefault="00CE757B" w:rsidP="00CE757B">
      <w:pPr>
        <w:pStyle w:val="ListParagraph"/>
        <w:numPr>
          <w:ilvl w:val="0"/>
          <w:numId w:val="19"/>
        </w:numPr>
        <w:rPr>
          <w:rStyle w:val="IntenseEmphasis"/>
        </w:rPr>
      </w:pPr>
      <w:r>
        <w:rPr>
          <w:rStyle w:val="IntenseEmphasis"/>
        </w:rPr>
        <w:t>BOFEP can inform citizens through education and communication</w:t>
      </w:r>
    </w:p>
    <w:p w:rsidR="00CE757B" w:rsidRPr="00FE2147" w:rsidRDefault="00CE757B" w:rsidP="00CE757B">
      <w:pPr>
        <w:rPr>
          <w:rStyle w:val="IntenseEmphasis"/>
        </w:rPr>
      </w:pPr>
    </w:p>
    <w:p w:rsidR="00CE757B" w:rsidRDefault="00CE0743" w:rsidP="00CE0743">
      <w:pPr>
        <w:pStyle w:val="ListParagraph"/>
        <w:numPr>
          <w:ilvl w:val="0"/>
          <w:numId w:val="3"/>
        </w:numPr>
        <w:rPr>
          <w:rStyle w:val="IntenseEmphasis"/>
        </w:rPr>
      </w:pPr>
      <w:r>
        <w:rPr>
          <w:rStyle w:val="IntenseEmphasis"/>
        </w:rPr>
        <w:t xml:space="preserve">IDENTIFY:  </w:t>
      </w:r>
      <w:r w:rsidR="00FE2147" w:rsidRPr="00FE2147">
        <w:rPr>
          <w:rStyle w:val="IntenseEmphasis"/>
        </w:rPr>
        <w:t>Identify priority issues  (through internal and external inputs) and take focused action on those issues</w:t>
      </w:r>
    </w:p>
    <w:p w:rsidR="00FE2147" w:rsidRPr="00FE2147" w:rsidRDefault="00FE2147" w:rsidP="00CE757B">
      <w:pPr>
        <w:rPr>
          <w:rStyle w:val="IntenseEmphasis"/>
        </w:rPr>
      </w:pPr>
      <w:r w:rsidRPr="00FE2147">
        <w:rPr>
          <w:rStyle w:val="IntenseEmphasis"/>
        </w:rPr>
        <w:t xml:space="preserve"> </w:t>
      </w:r>
    </w:p>
    <w:p w:rsidR="00FE2147" w:rsidRDefault="00CE0743" w:rsidP="00CE0743">
      <w:pPr>
        <w:pStyle w:val="ListParagraph"/>
        <w:numPr>
          <w:ilvl w:val="0"/>
          <w:numId w:val="3"/>
        </w:numPr>
        <w:rPr>
          <w:rStyle w:val="IntenseEmphasis"/>
        </w:rPr>
      </w:pPr>
      <w:r>
        <w:rPr>
          <w:rStyle w:val="IntenseEmphasis"/>
        </w:rPr>
        <w:t xml:space="preserve">FACILITATE:   </w:t>
      </w:r>
      <w:r w:rsidR="00FE2147" w:rsidRPr="00FE2147">
        <w:rPr>
          <w:rStyle w:val="IntenseEmphasis"/>
        </w:rPr>
        <w:t>Facilitate the creation of new information by encouraging and engaging in science and research on priority issues.</w:t>
      </w:r>
      <w:r w:rsidR="00CE757B">
        <w:rPr>
          <w:rStyle w:val="IntenseEmphasis"/>
        </w:rPr>
        <w:t xml:space="preserve"> </w:t>
      </w:r>
    </w:p>
    <w:p w:rsidR="00CE757B" w:rsidRDefault="00CE757B" w:rsidP="00CE757B">
      <w:pPr>
        <w:rPr>
          <w:rStyle w:val="IntenseEmphasis"/>
        </w:rPr>
      </w:pPr>
    </w:p>
    <w:p w:rsidR="00CE757B" w:rsidRDefault="00CE757B" w:rsidP="00CE757B">
      <w:pPr>
        <w:pStyle w:val="ListParagraph"/>
        <w:numPr>
          <w:ilvl w:val="0"/>
          <w:numId w:val="18"/>
        </w:numPr>
        <w:rPr>
          <w:rStyle w:val="IntenseEmphasis"/>
        </w:rPr>
      </w:pPr>
      <w:r>
        <w:rPr>
          <w:rStyle w:val="IntenseEmphasis"/>
        </w:rPr>
        <w:t>BOFEP can create new information</w:t>
      </w:r>
    </w:p>
    <w:p w:rsidR="00CE757B" w:rsidRDefault="00CE757B" w:rsidP="00CE757B">
      <w:pPr>
        <w:pStyle w:val="ListParagraph"/>
        <w:numPr>
          <w:ilvl w:val="0"/>
          <w:numId w:val="18"/>
        </w:numPr>
        <w:rPr>
          <w:rStyle w:val="IntenseEmphasis"/>
        </w:rPr>
      </w:pPr>
      <w:r>
        <w:rPr>
          <w:rStyle w:val="IntenseEmphasis"/>
        </w:rPr>
        <w:t>BOFEP can help others create new information</w:t>
      </w:r>
    </w:p>
    <w:p w:rsidR="00CE757B" w:rsidRPr="00FE2147" w:rsidRDefault="00CE757B" w:rsidP="00CE757B">
      <w:pPr>
        <w:pStyle w:val="ListParagraph"/>
        <w:numPr>
          <w:ilvl w:val="0"/>
          <w:numId w:val="18"/>
        </w:numPr>
        <w:rPr>
          <w:rStyle w:val="IntenseEmphasis"/>
        </w:rPr>
      </w:pPr>
      <w:r>
        <w:rPr>
          <w:rStyle w:val="IntenseEmphasis"/>
        </w:rPr>
        <w:t>BOFEP can encourage science and research</w:t>
      </w:r>
    </w:p>
    <w:p w:rsidR="00FE2147" w:rsidRDefault="00FE2147"/>
    <w:p w:rsidR="00FE2147" w:rsidRDefault="00FE2147"/>
    <w:p w:rsidR="00697168" w:rsidRDefault="00697168">
      <w:r>
        <w:br w:type="page"/>
      </w:r>
    </w:p>
    <w:p w:rsidR="00697168" w:rsidRDefault="00697168" w:rsidP="00697168">
      <w:pPr>
        <w:pStyle w:val="Heading1"/>
      </w:pPr>
      <w:r>
        <w:lastRenderedPageBreak/>
        <w:t>Identifying Actions to achieve Goals</w:t>
      </w:r>
    </w:p>
    <w:p w:rsidR="00697168" w:rsidRDefault="00697168"/>
    <w:p w:rsidR="00697168" w:rsidRDefault="00697168">
      <w:r>
        <w:t>Based on the four general goals identified for BOFEP, workshop participants suggested actions that could be taken to work towards achieving those goals.</w:t>
      </w:r>
      <w:r w:rsidR="00443F24">
        <w:t xml:space="preserve"> Two goals were highlighted as priorities and these included continuing to take action to communicate and educate and identifying priority issues. </w:t>
      </w:r>
    </w:p>
    <w:p w:rsidR="00697168" w:rsidRDefault="00697168">
      <w:pPr>
        <w:rPr>
          <w:rStyle w:val="IntenseEmphasis"/>
        </w:rPr>
      </w:pPr>
    </w:p>
    <w:p w:rsidR="00697168" w:rsidRDefault="00697168" w:rsidP="00697168">
      <w:pPr>
        <w:pStyle w:val="ListParagraph"/>
        <w:numPr>
          <w:ilvl w:val="0"/>
          <w:numId w:val="21"/>
        </w:numPr>
        <w:rPr>
          <w:rStyle w:val="IntenseEmphasis"/>
        </w:rPr>
      </w:pPr>
      <w:r>
        <w:rPr>
          <w:rStyle w:val="IntenseEmphasis"/>
        </w:rPr>
        <w:t>COLLABORATION</w:t>
      </w:r>
    </w:p>
    <w:p w:rsidR="00697168" w:rsidRDefault="00697168" w:rsidP="00697168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>BOFEP will continue to host an annual workshop</w:t>
      </w:r>
      <w:r w:rsidR="00443F24">
        <w:rPr>
          <w:rStyle w:val="IntenseEmphasis"/>
        </w:rPr>
        <w:t xml:space="preserve"> (Lead</w:t>
      </w:r>
      <w:proofErr w:type="gramStart"/>
      <w:r w:rsidR="00443F24">
        <w:rPr>
          <w:rStyle w:val="IntenseEmphasis"/>
        </w:rPr>
        <w:t>:?</w:t>
      </w:r>
      <w:proofErr w:type="gramEnd"/>
      <w:r w:rsidR="00443F24">
        <w:rPr>
          <w:rStyle w:val="IntenseEmphasis"/>
        </w:rPr>
        <w:t xml:space="preserve"> </w:t>
      </w:r>
      <w:proofErr w:type="gramStart"/>
      <w:r w:rsidR="00443F24">
        <w:rPr>
          <w:rStyle w:val="IntenseEmphasis"/>
        </w:rPr>
        <w:t>Date ?)</w:t>
      </w:r>
      <w:proofErr w:type="gramEnd"/>
    </w:p>
    <w:p w:rsidR="00697168" w:rsidRDefault="00697168" w:rsidP="00697168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>BOFEP will continue to interact with the Gulf of Maine Council</w:t>
      </w:r>
    </w:p>
    <w:p w:rsidR="00697168" w:rsidRDefault="00697168" w:rsidP="00697168">
      <w:pPr>
        <w:pStyle w:val="ListParagraph"/>
        <w:numPr>
          <w:ilvl w:val="0"/>
          <w:numId w:val="21"/>
        </w:numPr>
        <w:rPr>
          <w:rStyle w:val="IntenseEmphasis"/>
        </w:rPr>
      </w:pPr>
      <w:r>
        <w:rPr>
          <w:rStyle w:val="IntenseEmphasis"/>
        </w:rPr>
        <w:t>COMMUNICATION/EDUCATION</w:t>
      </w:r>
    </w:p>
    <w:p w:rsidR="00697168" w:rsidRDefault="00697168" w:rsidP="00697168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>BOFEP will continue to produce a newsletter</w:t>
      </w:r>
      <w:r w:rsidR="00591E6D">
        <w:rPr>
          <w:rStyle w:val="IntenseEmphasis"/>
        </w:rPr>
        <w:t xml:space="preserve"> (Lead: Jon)</w:t>
      </w:r>
    </w:p>
    <w:p w:rsidR="00697168" w:rsidRDefault="00697168" w:rsidP="00697168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>BOFEP will host an annual workshop</w:t>
      </w:r>
      <w:r w:rsidR="00591E6D">
        <w:rPr>
          <w:rStyle w:val="IntenseEmphasis"/>
        </w:rPr>
        <w:t xml:space="preserve"> (Lead</w:t>
      </w:r>
      <w:proofErr w:type="gramStart"/>
      <w:r w:rsidR="00591E6D">
        <w:rPr>
          <w:rStyle w:val="IntenseEmphasis"/>
        </w:rPr>
        <w:t>: ?)</w:t>
      </w:r>
      <w:proofErr w:type="gramEnd"/>
    </w:p>
    <w:p w:rsidR="00697168" w:rsidRDefault="00697168" w:rsidP="00697168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 xml:space="preserve">BOFEP will complete the Bay of Fundy Issues Book </w:t>
      </w:r>
      <w:r w:rsidR="00591E6D">
        <w:rPr>
          <w:rStyle w:val="IntenseEmphasis"/>
        </w:rPr>
        <w:t>(Lead: Marianne)</w:t>
      </w:r>
    </w:p>
    <w:p w:rsidR="00443F24" w:rsidRDefault="00697168" w:rsidP="00697168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>BOFEP will work with Dalhousie University Students in “Management without Borders” to identify opportunities to educate secondary students about the Bay of Fundy through a review of provincial curriculum outcomes (Lead: Mike)</w:t>
      </w:r>
    </w:p>
    <w:p w:rsidR="00443F24" w:rsidRDefault="00443F24" w:rsidP="00443F24">
      <w:pPr>
        <w:pStyle w:val="ListParagraph"/>
        <w:numPr>
          <w:ilvl w:val="0"/>
          <w:numId w:val="21"/>
        </w:numPr>
        <w:rPr>
          <w:rStyle w:val="IntenseEmphasis"/>
        </w:rPr>
      </w:pPr>
      <w:r>
        <w:rPr>
          <w:rStyle w:val="IntenseEmphasis"/>
        </w:rPr>
        <w:t>IDENTIFY PRIORITY ISSUES – next six months</w:t>
      </w:r>
    </w:p>
    <w:p w:rsidR="00443F24" w:rsidRDefault="00443F24" w:rsidP="00443F24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>Conduct and internal review of issues identified in this workshop and clearly articulate and prioritize issues</w:t>
      </w:r>
    </w:p>
    <w:p w:rsidR="00443F24" w:rsidRDefault="00443F24" w:rsidP="00443F24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 xml:space="preserve">Conduct an external review to identify and prioritize issues (web survey) </w:t>
      </w:r>
    </w:p>
    <w:p w:rsidR="00443F24" w:rsidRDefault="00443F24" w:rsidP="00443F24">
      <w:pPr>
        <w:pStyle w:val="ListParagraph"/>
        <w:numPr>
          <w:ilvl w:val="0"/>
          <w:numId w:val="21"/>
        </w:numPr>
        <w:rPr>
          <w:rStyle w:val="IntenseEmphasis"/>
        </w:rPr>
      </w:pPr>
      <w:r>
        <w:rPr>
          <w:rStyle w:val="IntenseEmphasis"/>
        </w:rPr>
        <w:t>FACILITATE CREATION OF NEW INFORMATION</w:t>
      </w:r>
    </w:p>
    <w:p w:rsidR="00443F24" w:rsidRDefault="00443F24" w:rsidP="00443F24">
      <w:pPr>
        <w:pStyle w:val="ListParagraph"/>
        <w:numPr>
          <w:ilvl w:val="1"/>
          <w:numId w:val="21"/>
        </w:numPr>
        <w:rPr>
          <w:rStyle w:val="IntenseEmphasis"/>
        </w:rPr>
      </w:pPr>
      <w:r>
        <w:rPr>
          <w:rStyle w:val="IntenseEmphasis"/>
        </w:rPr>
        <w:t>Finalize a background paper on remote sensing</w:t>
      </w:r>
    </w:p>
    <w:p w:rsidR="00443F24" w:rsidRDefault="00443F24" w:rsidP="00443F24"/>
    <w:p w:rsidR="00AC5694" w:rsidRPr="00443F24" w:rsidRDefault="00AC5694" w:rsidP="00443F24">
      <w:pPr>
        <w:rPr>
          <w:b/>
          <w:bCs/>
          <w:i/>
          <w:iCs/>
          <w:color w:val="7A7A7A" w:themeColor="accent1"/>
        </w:rPr>
      </w:pPr>
      <w:r>
        <w:br w:type="page"/>
      </w:r>
      <w:bookmarkStart w:id="0" w:name="_GoBack"/>
      <w:bookmarkEnd w:id="0"/>
    </w:p>
    <w:sectPr w:rsidR="00AC5694" w:rsidRPr="00443F24" w:rsidSect="00E175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A6" w:rsidRDefault="00BC5BA6" w:rsidP="00617598">
      <w:r>
        <w:separator/>
      </w:r>
    </w:p>
  </w:endnote>
  <w:endnote w:type="continuationSeparator" w:id="0">
    <w:p w:rsidR="00BC5BA6" w:rsidRDefault="00BC5BA6" w:rsidP="0061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A6" w:rsidRDefault="00BC5BA6" w:rsidP="00617598">
      <w:r>
        <w:separator/>
      </w:r>
    </w:p>
  </w:footnote>
  <w:footnote w:type="continuationSeparator" w:id="0">
    <w:p w:rsidR="00BC5BA6" w:rsidRDefault="00BC5BA6" w:rsidP="00617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976"/>
    <w:multiLevelType w:val="hybridMultilevel"/>
    <w:tmpl w:val="1ECA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1FAA"/>
    <w:multiLevelType w:val="hybridMultilevel"/>
    <w:tmpl w:val="E3E6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6821"/>
    <w:multiLevelType w:val="hybridMultilevel"/>
    <w:tmpl w:val="08FA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5FB2"/>
    <w:multiLevelType w:val="hybridMultilevel"/>
    <w:tmpl w:val="001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1F27"/>
    <w:multiLevelType w:val="hybridMultilevel"/>
    <w:tmpl w:val="94CE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F2FD8"/>
    <w:multiLevelType w:val="hybridMultilevel"/>
    <w:tmpl w:val="51E41A1E"/>
    <w:lvl w:ilvl="0" w:tplc="830C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316D1"/>
    <w:multiLevelType w:val="hybridMultilevel"/>
    <w:tmpl w:val="233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E65E1"/>
    <w:multiLevelType w:val="hybridMultilevel"/>
    <w:tmpl w:val="8758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2021A"/>
    <w:multiLevelType w:val="hybridMultilevel"/>
    <w:tmpl w:val="B8B2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240CE"/>
    <w:multiLevelType w:val="hybridMultilevel"/>
    <w:tmpl w:val="E6D2B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377B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D50F0E"/>
    <w:multiLevelType w:val="hybridMultilevel"/>
    <w:tmpl w:val="4970D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13265"/>
    <w:multiLevelType w:val="hybridMultilevel"/>
    <w:tmpl w:val="34E4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13089"/>
    <w:multiLevelType w:val="hybridMultilevel"/>
    <w:tmpl w:val="ADA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F6EC3"/>
    <w:multiLevelType w:val="hybridMultilevel"/>
    <w:tmpl w:val="20D4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1772D"/>
    <w:multiLevelType w:val="hybridMultilevel"/>
    <w:tmpl w:val="7BF8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4F41"/>
    <w:multiLevelType w:val="hybridMultilevel"/>
    <w:tmpl w:val="BE74DC10"/>
    <w:lvl w:ilvl="0" w:tplc="830C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C4E47"/>
    <w:multiLevelType w:val="hybridMultilevel"/>
    <w:tmpl w:val="7286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66F80"/>
    <w:multiLevelType w:val="hybridMultilevel"/>
    <w:tmpl w:val="B6C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A6C4F"/>
    <w:multiLevelType w:val="hybridMultilevel"/>
    <w:tmpl w:val="DCE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02DF9"/>
    <w:multiLevelType w:val="hybridMultilevel"/>
    <w:tmpl w:val="A640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3"/>
  </w:num>
  <w:num w:numId="16">
    <w:abstractNumId w:val="14"/>
  </w:num>
  <w:num w:numId="17">
    <w:abstractNumId w:val="19"/>
  </w:num>
  <w:num w:numId="18">
    <w:abstractNumId w:val="18"/>
  </w:num>
  <w:num w:numId="19">
    <w:abstractNumId w:val="20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147"/>
    <w:rsid w:val="00001CD4"/>
    <w:rsid w:val="000606B3"/>
    <w:rsid w:val="00081C9D"/>
    <w:rsid w:val="00094221"/>
    <w:rsid w:val="000949E2"/>
    <w:rsid w:val="000B3A4B"/>
    <w:rsid w:val="0011444C"/>
    <w:rsid w:val="00163561"/>
    <w:rsid w:val="001859B8"/>
    <w:rsid w:val="002F74A2"/>
    <w:rsid w:val="003017C1"/>
    <w:rsid w:val="003348CF"/>
    <w:rsid w:val="00361BCF"/>
    <w:rsid w:val="003B40B7"/>
    <w:rsid w:val="003E1FDD"/>
    <w:rsid w:val="00443F24"/>
    <w:rsid w:val="00470E68"/>
    <w:rsid w:val="00503762"/>
    <w:rsid w:val="00591E6D"/>
    <w:rsid w:val="006170C0"/>
    <w:rsid w:val="00617598"/>
    <w:rsid w:val="00637B1E"/>
    <w:rsid w:val="00697168"/>
    <w:rsid w:val="006C0538"/>
    <w:rsid w:val="007149EF"/>
    <w:rsid w:val="00733330"/>
    <w:rsid w:val="00795787"/>
    <w:rsid w:val="007D6D39"/>
    <w:rsid w:val="007D737B"/>
    <w:rsid w:val="008970D8"/>
    <w:rsid w:val="008975E9"/>
    <w:rsid w:val="008C1108"/>
    <w:rsid w:val="00946F2E"/>
    <w:rsid w:val="00990352"/>
    <w:rsid w:val="009C02B3"/>
    <w:rsid w:val="009C2F8F"/>
    <w:rsid w:val="009F36E0"/>
    <w:rsid w:val="00A227FA"/>
    <w:rsid w:val="00A8457A"/>
    <w:rsid w:val="00A846BB"/>
    <w:rsid w:val="00AA30A9"/>
    <w:rsid w:val="00AC5694"/>
    <w:rsid w:val="00B41B64"/>
    <w:rsid w:val="00B66F6D"/>
    <w:rsid w:val="00B837B1"/>
    <w:rsid w:val="00BC5BA6"/>
    <w:rsid w:val="00C74666"/>
    <w:rsid w:val="00CE0743"/>
    <w:rsid w:val="00CE757B"/>
    <w:rsid w:val="00CF67D9"/>
    <w:rsid w:val="00DE1BBE"/>
    <w:rsid w:val="00DF36FB"/>
    <w:rsid w:val="00DF4BE7"/>
    <w:rsid w:val="00E1750C"/>
    <w:rsid w:val="00E420B8"/>
    <w:rsid w:val="00EA5A73"/>
    <w:rsid w:val="00F36377"/>
    <w:rsid w:val="00FE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CF"/>
  </w:style>
  <w:style w:type="paragraph" w:styleId="Heading1">
    <w:name w:val="heading 1"/>
    <w:basedOn w:val="Normal"/>
    <w:next w:val="Normal"/>
    <w:link w:val="Heading1Char"/>
    <w:uiPriority w:val="9"/>
    <w:qFormat/>
    <w:rsid w:val="00FE2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0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147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47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147"/>
    <w:rPr>
      <w:rFonts w:asciiTheme="majorHAnsi" w:eastAsiaTheme="majorEastAsia" w:hAnsiTheme="majorHAnsi" w:cstheme="majorBidi"/>
      <w:i/>
      <w:iCs/>
      <w:color w:val="7A7A7A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E2147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147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21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2147"/>
    <w:rPr>
      <w:b/>
      <w:bCs/>
      <w:i/>
      <w:iCs/>
      <w:color w:val="7A7A7A" w:themeColor="accent1"/>
    </w:rPr>
  </w:style>
  <w:style w:type="table" w:styleId="TableGrid">
    <w:name w:val="Table Grid"/>
    <w:basedOn w:val="TableNormal"/>
    <w:uiPriority w:val="59"/>
    <w:rsid w:val="00AC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0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3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3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3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52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30A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7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98"/>
  </w:style>
  <w:style w:type="paragraph" w:styleId="Footer">
    <w:name w:val="footer"/>
    <w:basedOn w:val="Normal"/>
    <w:link w:val="FooterChar"/>
    <w:uiPriority w:val="99"/>
    <w:unhideWhenUsed/>
    <w:rsid w:val="00617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98"/>
  </w:style>
  <w:style w:type="character" w:customStyle="1" w:styleId="Heading3Char">
    <w:name w:val="Heading 3 Char"/>
    <w:basedOn w:val="DefaultParagraphFont"/>
    <w:link w:val="Heading3"/>
    <w:uiPriority w:val="9"/>
    <w:rsid w:val="009C02B3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02B3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02B3"/>
    <w:rPr>
      <w:rFonts w:asciiTheme="majorHAnsi" w:eastAsiaTheme="majorEastAsia" w:hAnsiTheme="majorHAnsi" w:cstheme="majorBidi"/>
      <w:color w:val="3C3C3C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9C02B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1642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Background</vt:lpstr>
      <vt:lpstr>A Vision of a Sustainable Bay of Fundy Ecosystem</vt:lpstr>
      <vt:lpstr>Identifying issues and opportunities for a sustainable coastal/marine ecosystem</vt:lpstr>
      <vt:lpstr>IDENTIFYING WHAT BOFEP SHOULD BE DOING TO ADDRESS ISSUES AND MAXIMIZE OPPORTUNIT</vt:lpstr>
      <vt:lpstr>Organizational Goals were identified from common themes:</vt:lpstr>
      <vt:lpstr>Identifying Actions to achieve Goals</vt:lpstr>
    </vt:vector>
  </TitlesOfParts>
  <Company>Dee Jay Consulting</Company>
  <LinksUpToDate>false</LinksUpToDate>
  <CharactersWithSpaces>10987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Boon</dc:creator>
  <cp:lastModifiedBy>Jon Percy</cp:lastModifiedBy>
  <cp:revision>2</cp:revision>
  <cp:lastPrinted>2015-02-10T01:49:00Z</cp:lastPrinted>
  <dcterms:created xsi:type="dcterms:W3CDTF">2016-08-22T13:19:00Z</dcterms:created>
  <dcterms:modified xsi:type="dcterms:W3CDTF">2016-08-22T13:19:00Z</dcterms:modified>
</cp:coreProperties>
</file>