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sz w:val="24"/>
          <w:szCs w:val="24"/>
        </w:rPr>
        <w:t>“Management Decisions for use in the Ocean Health Index for the S.W. Bay of Fundy”</w:t>
      </w:r>
    </w:p>
    <w:p w:rsidR="00635FB3" w:rsidRDefault="00635FB3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086" w:rsidRDefault="0030141F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Since 2014, </w:t>
      </w:r>
      <w:proofErr w:type="spellStart"/>
      <w:r>
        <w:rPr>
          <w:rFonts w:ascii="Calibri" w:hAnsi="Calibri" w:cs="Calibri"/>
        </w:rPr>
        <w:t>BoFEP</w:t>
      </w:r>
      <w:proofErr w:type="spellEnd"/>
      <w:r>
        <w:rPr>
          <w:rFonts w:ascii="Calibri" w:hAnsi="Calibri" w:cs="Calibri"/>
        </w:rPr>
        <w:t xml:space="preserve"> has been working on preparing an O</w:t>
      </w:r>
      <w:r w:rsidR="00857E1D">
        <w:rPr>
          <w:rFonts w:ascii="Calibri" w:hAnsi="Calibri" w:cs="Calibri"/>
        </w:rPr>
        <w:t xml:space="preserve">cean </w:t>
      </w:r>
      <w:r>
        <w:rPr>
          <w:rFonts w:ascii="Calibri" w:hAnsi="Calibri" w:cs="Calibri"/>
        </w:rPr>
        <w:t>H</w:t>
      </w:r>
      <w:r w:rsidR="00857E1D">
        <w:rPr>
          <w:rFonts w:ascii="Calibri" w:hAnsi="Calibri" w:cs="Calibri"/>
        </w:rPr>
        <w:t xml:space="preserve">ealth </w:t>
      </w:r>
      <w:r>
        <w:rPr>
          <w:rFonts w:ascii="Calibri" w:hAnsi="Calibri" w:cs="Calibri"/>
        </w:rPr>
        <w:t>I</w:t>
      </w:r>
      <w:r w:rsidR="00857E1D">
        <w:rPr>
          <w:rFonts w:ascii="Calibri" w:hAnsi="Calibri" w:cs="Calibri"/>
        </w:rPr>
        <w:t>ndex (OHI)</w:t>
      </w:r>
      <w:r>
        <w:rPr>
          <w:rFonts w:ascii="Calibri" w:hAnsi="Calibri" w:cs="Calibri"/>
        </w:rPr>
        <w:t xml:space="preserve"> score for the M</w:t>
      </w:r>
      <w:r w:rsidR="00857E1D">
        <w:rPr>
          <w:rFonts w:ascii="Calibri" w:hAnsi="Calibri" w:cs="Calibri"/>
        </w:rPr>
        <w:t xml:space="preserve">arine </w:t>
      </w:r>
      <w:r>
        <w:rPr>
          <w:rFonts w:ascii="Calibri" w:hAnsi="Calibri" w:cs="Calibri"/>
        </w:rPr>
        <w:t>R</w:t>
      </w:r>
      <w:r w:rsidR="00857E1D">
        <w:rPr>
          <w:rFonts w:ascii="Calibri" w:hAnsi="Calibri" w:cs="Calibri"/>
        </w:rPr>
        <w:t xml:space="preserve">esources </w:t>
      </w:r>
      <w:r>
        <w:rPr>
          <w:rFonts w:ascii="Calibri" w:hAnsi="Calibri" w:cs="Calibri"/>
        </w:rPr>
        <w:t>P</w:t>
      </w:r>
      <w:r w:rsidR="00857E1D">
        <w:rPr>
          <w:rFonts w:ascii="Calibri" w:hAnsi="Calibri" w:cs="Calibri"/>
        </w:rPr>
        <w:t xml:space="preserve">lanning </w:t>
      </w:r>
      <w:r>
        <w:rPr>
          <w:rFonts w:ascii="Calibri" w:hAnsi="Calibri" w:cs="Calibri"/>
        </w:rPr>
        <w:t>A</w:t>
      </w:r>
      <w:r w:rsidR="00857E1D">
        <w:rPr>
          <w:rFonts w:ascii="Calibri" w:hAnsi="Calibri" w:cs="Calibri"/>
        </w:rPr>
        <w:t>rea (MRPA)</w:t>
      </w:r>
      <w:r w:rsidR="00654086">
        <w:rPr>
          <w:rFonts w:ascii="Calibri" w:hAnsi="Calibri" w:cs="Calibri"/>
        </w:rPr>
        <w:t xml:space="preserve"> </w:t>
      </w:r>
      <w:r w:rsidR="006E1F3F">
        <w:rPr>
          <w:rFonts w:ascii="Calibri" w:hAnsi="Calibri" w:cs="Calibri"/>
        </w:rPr>
        <w:t>i</w:t>
      </w:r>
      <w:r w:rsidR="00654086">
        <w:rPr>
          <w:rFonts w:ascii="Calibri" w:hAnsi="Calibri" w:cs="Calibri"/>
        </w:rPr>
        <w:t xml:space="preserve">n </w:t>
      </w:r>
      <w:proofErr w:type="spellStart"/>
      <w:r w:rsidR="00654086">
        <w:rPr>
          <w:rFonts w:ascii="Calibri" w:hAnsi="Calibri" w:cs="Calibri"/>
        </w:rPr>
        <w:t>SouthWest</w:t>
      </w:r>
      <w:proofErr w:type="spellEnd"/>
      <w:r w:rsidR="00654086">
        <w:rPr>
          <w:rFonts w:ascii="Calibri" w:hAnsi="Calibri" w:cs="Calibri"/>
        </w:rPr>
        <w:t xml:space="preserve"> New Brunswick, an area that goes from the Maine/Canada border to the Marine Protec</w:t>
      </w:r>
      <w:r w:rsidR="00635FB3">
        <w:rPr>
          <w:rFonts w:ascii="Calibri" w:hAnsi="Calibri" w:cs="Calibri"/>
        </w:rPr>
        <w:t>t</w:t>
      </w:r>
      <w:r w:rsidR="00654086">
        <w:rPr>
          <w:rFonts w:ascii="Calibri" w:hAnsi="Calibri" w:cs="Calibri"/>
        </w:rPr>
        <w:t xml:space="preserve">ed Area in </w:t>
      </w:r>
      <w:proofErr w:type="spellStart"/>
      <w:r w:rsidR="00654086">
        <w:rPr>
          <w:rFonts w:ascii="Calibri" w:hAnsi="Calibri" w:cs="Calibri"/>
        </w:rPr>
        <w:t>Musquash</w:t>
      </w:r>
      <w:proofErr w:type="spellEnd"/>
      <w:r w:rsidR="00654086">
        <w:rPr>
          <w:rFonts w:ascii="Calibri" w:hAnsi="Calibri" w:cs="Calibri"/>
        </w:rPr>
        <w:t>.</w:t>
      </w:r>
      <w:r w:rsidR="00B3508F">
        <w:rPr>
          <w:rFonts w:ascii="Calibri" w:hAnsi="Calibri" w:cs="Calibri"/>
        </w:rPr>
        <w:t xml:space="preserve"> </w:t>
      </w:r>
      <w:r w:rsidR="00654086">
        <w:rPr>
          <w:rFonts w:ascii="Calibri" w:hAnsi="Calibri" w:cs="Calibri"/>
        </w:rPr>
        <w:t xml:space="preserve">In September a workshop was held in St. Andrews </w:t>
      </w:r>
      <w:r w:rsidR="00F72ACF">
        <w:rPr>
          <w:rFonts w:ascii="Calibri" w:hAnsi="Calibri" w:cs="Calibri"/>
        </w:rPr>
        <w:t xml:space="preserve">led by Scott Kidd, the </w:t>
      </w:r>
      <w:proofErr w:type="spellStart"/>
      <w:r w:rsidR="00857E1D">
        <w:rPr>
          <w:rFonts w:ascii="Calibri" w:hAnsi="Calibri" w:cs="Calibri"/>
        </w:rPr>
        <w:t>BoFEP</w:t>
      </w:r>
      <w:proofErr w:type="spellEnd"/>
      <w:r w:rsidR="00857E1D">
        <w:rPr>
          <w:rFonts w:ascii="Calibri" w:hAnsi="Calibri" w:cs="Calibri"/>
        </w:rPr>
        <w:t xml:space="preserve"> OH</w:t>
      </w:r>
      <w:r w:rsidR="00A15B02">
        <w:rPr>
          <w:rFonts w:ascii="Calibri" w:hAnsi="Calibri" w:cs="Calibri"/>
        </w:rPr>
        <w:t>I Project Coordinator. Ten people attended</w:t>
      </w:r>
      <w:proofErr w:type="gramStart"/>
      <w:r w:rsidR="00A15B02">
        <w:rPr>
          <w:rFonts w:ascii="Calibri" w:hAnsi="Calibri" w:cs="Calibri"/>
        </w:rPr>
        <w:t xml:space="preserve">; </w:t>
      </w:r>
      <w:r w:rsidR="00654086">
        <w:rPr>
          <w:rFonts w:ascii="Calibri" w:hAnsi="Calibri" w:cs="Calibri"/>
        </w:rPr>
        <w:t xml:space="preserve"> NGO’s</w:t>
      </w:r>
      <w:proofErr w:type="gramEnd"/>
      <w:r w:rsidR="00654086">
        <w:rPr>
          <w:rFonts w:ascii="Calibri" w:hAnsi="Calibri" w:cs="Calibri"/>
        </w:rPr>
        <w:t xml:space="preserve">, members of the Native Communities, </w:t>
      </w:r>
      <w:r w:rsidR="00635FB3">
        <w:rPr>
          <w:rFonts w:ascii="Calibri" w:hAnsi="Calibri" w:cs="Calibri"/>
        </w:rPr>
        <w:t>S</w:t>
      </w:r>
      <w:r w:rsidR="00654086">
        <w:rPr>
          <w:rFonts w:ascii="Calibri" w:hAnsi="Calibri" w:cs="Calibri"/>
        </w:rPr>
        <w:t>cientist</w:t>
      </w:r>
      <w:r w:rsidR="006E1F3F">
        <w:rPr>
          <w:rFonts w:ascii="Calibri" w:hAnsi="Calibri" w:cs="Calibri"/>
        </w:rPr>
        <w:t>, Government</w:t>
      </w:r>
      <w:r w:rsidR="00654086">
        <w:rPr>
          <w:rFonts w:ascii="Calibri" w:hAnsi="Calibri" w:cs="Calibri"/>
        </w:rPr>
        <w:t xml:space="preserve"> and </w:t>
      </w:r>
      <w:proofErr w:type="spellStart"/>
      <w:r w:rsidR="00654086">
        <w:rPr>
          <w:rFonts w:ascii="Calibri" w:hAnsi="Calibri" w:cs="Calibri"/>
        </w:rPr>
        <w:t>BoFEP</w:t>
      </w:r>
      <w:proofErr w:type="spellEnd"/>
      <w:r w:rsidR="00654086">
        <w:rPr>
          <w:rFonts w:ascii="Calibri" w:hAnsi="Calibri" w:cs="Calibri"/>
        </w:rPr>
        <w:t xml:space="preserve"> members.  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purposes of the workshop were to: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 xml:space="preserve">Present </w:t>
      </w:r>
      <w:proofErr w:type="spellStart"/>
      <w:r>
        <w:rPr>
          <w:rFonts w:ascii="Calibri" w:hAnsi="Calibri" w:cs="Calibri"/>
        </w:rPr>
        <w:t>BoFEP’s</w:t>
      </w:r>
      <w:proofErr w:type="spellEnd"/>
      <w:r>
        <w:rPr>
          <w:rFonts w:ascii="Calibri" w:hAnsi="Calibri" w:cs="Calibri"/>
        </w:rPr>
        <w:t xml:space="preserve"> findings to date.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Discuss the OHI and provide background on what ecosystem management decisions are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captured</w:t>
      </w:r>
      <w:proofErr w:type="gramEnd"/>
      <w:r>
        <w:rPr>
          <w:rFonts w:ascii="Calibri" w:hAnsi="Calibri" w:cs="Calibri"/>
        </w:rPr>
        <w:t xml:space="preserve"> by the OHI methodology and how we can use OHI to predict impacts of near-future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management</w:t>
      </w:r>
      <w:proofErr w:type="gramEnd"/>
      <w:r>
        <w:rPr>
          <w:rFonts w:ascii="Calibri" w:hAnsi="Calibri" w:cs="Calibri"/>
        </w:rPr>
        <w:t xml:space="preserve"> decisions/choices.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Discuss and prioritize possible ecosystem management decisions/choices that could be</w:t>
      </w:r>
    </w:p>
    <w:p w:rsidR="00654086" w:rsidRDefault="00654086" w:rsidP="006540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hypothesized</w:t>
      </w:r>
      <w:proofErr w:type="gramEnd"/>
      <w:r>
        <w:rPr>
          <w:rFonts w:ascii="Calibri" w:hAnsi="Calibri" w:cs="Calibri"/>
        </w:rPr>
        <w:t xml:space="preserve"> in the OHI score for the MRPA.</w:t>
      </w:r>
    </w:p>
    <w:p w:rsidR="00654086" w:rsidRDefault="00654086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41F" w:rsidRDefault="00654086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One of the advantages of</w:t>
      </w:r>
      <w:r w:rsidR="00635FB3"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the OHI is that once a score has been developed, inputs, i.e., values for indicators such as biodiversity,</w:t>
      </w:r>
      <w:r w:rsidR="00635FB3"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into the score can be easily changed and a new score developed. The changes in indicator scores could</w:t>
      </w:r>
      <w:r w:rsidR="00635FB3"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reflect outcomes of real or hypothetical management decisions, such as increasing the amount of</w:t>
      </w:r>
      <w:r w:rsidR="00635FB3"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marine protected area in the MRPA.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30141F" w:rsidRDefault="00C3249D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Discussion on the OHI </w:t>
      </w:r>
      <w:r w:rsidR="0030141F">
        <w:rPr>
          <w:rFonts w:ascii="Calibri" w:hAnsi="Calibri" w:cs="Calibri"/>
        </w:rPr>
        <w:t>scores calculated to date</w:t>
      </w:r>
      <w:r>
        <w:rPr>
          <w:rFonts w:ascii="Calibri" w:hAnsi="Calibri" w:cs="Calibri"/>
        </w:rPr>
        <w:t xml:space="preserve"> was the following</w:t>
      </w:r>
      <w:r w:rsidR="0030141F">
        <w:rPr>
          <w:rFonts w:ascii="Calibri" w:hAnsi="Calibri" w:cs="Calibri"/>
        </w:rPr>
        <w:t>:</w:t>
      </w:r>
    </w:p>
    <w:p w:rsidR="00635FB3" w:rsidRPr="00731268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>Food Provision</w:t>
      </w:r>
      <w:r w:rsidR="00635FB3" w:rsidRPr="00731268">
        <w:rPr>
          <w:rFonts w:ascii="Calibri" w:hAnsi="Calibri" w:cs="Calibri"/>
          <w:b/>
        </w:rPr>
        <w:t>-</w:t>
      </w:r>
      <w:r w:rsidRPr="00731268">
        <w:rPr>
          <w:rFonts w:ascii="SymbolMT" w:hAnsi="SymbolMT" w:cs="SymbolMT"/>
          <w:b/>
        </w:rPr>
        <w:t xml:space="preserve"> </w:t>
      </w:r>
      <w:r w:rsidRPr="00731268">
        <w:rPr>
          <w:rFonts w:ascii="Calibri" w:hAnsi="Calibri" w:cs="Calibri"/>
          <w:b/>
        </w:rPr>
        <w:t xml:space="preserve">Fisheries: 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Participants had concern that </w:t>
      </w:r>
      <w:r w:rsidR="00690121">
        <w:rPr>
          <w:rFonts w:ascii="Calibri" w:hAnsi="Calibri" w:cs="Calibri"/>
        </w:rPr>
        <w:t xml:space="preserve">the preliminary </w:t>
      </w:r>
      <w:r>
        <w:rPr>
          <w:rFonts w:ascii="Calibri" w:hAnsi="Calibri" w:cs="Calibri"/>
        </w:rPr>
        <w:t>score does not reflect reality</w:t>
      </w:r>
      <w:r w:rsidR="00635FB3">
        <w:rPr>
          <w:rFonts w:ascii="Calibri" w:hAnsi="Calibri" w:cs="Calibri"/>
        </w:rPr>
        <w:t xml:space="preserve"> </w:t>
      </w:r>
      <w:r w:rsidR="00690121">
        <w:rPr>
          <w:rFonts w:ascii="Calibri" w:hAnsi="Calibri" w:cs="Calibri"/>
        </w:rPr>
        <w:t xml:space="preserve">and suggested that the data be looked at on </w:t>
      </w:r>
      <w:r w:rsidR="00857E1D">
        <w:rPr>
          <w:rFonts w:ascii="Calibri" w:hAnsi="Calibri" w:cs="Calibri"/>
        </w:rPr>
        <w:t>a decade</w:t>
      </w:r>
      <w:r>
        <w:rPr>
          <w:rFonts w:ascii="Calibri" w:hAnsi="Calibri" w:cs="Calibri"/>
        </w:rPr>
        <w:t xml:space="preserve"> by decade basis</w:t>
      </w:r>
      <w:r w:rsidR="00690121">
        <w:rPr>
          <w:rFonts w:ascii="Calibri" w:hAnsi="Calibri" w:cs="Calibri"/>
        </w:rPr>
        <w:t xml:space="preserve">. Herring should be removed from the score until </w:t>
      </w:r>
      <w:r w:rsidR="00857E1D">
        <w:rPr>
          <w:rFonts w:ascii="Calibri" w:hAnsi="Calibri" w:cs="Calibri"/>
        </w:rPr>
        <w:t>the TAC</w:t>
      </w:r>
      <w:r>
        <w:rPr>
          <w:rFonts w:ascii="Calibri" w:hAnsi="Calibri" w:cs="Calibri"/>
        </w:rPr>
        <w:t xml:space="preserve"> was established</w:t>
      </w:r>
      <w:r w:rsidR="00635FB3">
        <w:rPr>
          <w:rFonts w:ascii="Calibri" w:hAnsi="Calibri" w:cs="Calibri"/>
        </w:rPr>
        <w:t>.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future scenarios, participants wanted </w:t>
      </w:r>
      <w:proofErr w:type="spellStart"/>
      <w:r>
        <w:rPr>
          <w:rFonts w:ascii="Calibri" w:hAnsi="Calibri" w:cs="Calibri"/>
        </w:rPr>
        <w:t>BoFEP</w:t>
      </w:r>
      <w:proofErr w:type="spellEnd"/>
      <w:r>
        <w:rPr>
          <w:rFonts w:ascii="Calibri" w:hAnsi="Calibri" w:cs="Calibri"/>
        </w:rPr>
        <w:t xml:space="preserve"> to look at what would happen if there was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proofErr w:type="gramEnd"/>
      <w:r>
        <w:rPr>
          <w:rFonts w:ascii="Calibri" w:hAnsi="Calibri" w:cs="Calibri"/>
        </w:rPr>
        <w:t xml:space="preserve"> catastrophe,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oil</w:t>
      </w:r>
      <w:proofErr w:type="gramEnd"/>
      <w:r>
        <w:rPr>
          <w:rFonts w:ascii="Calibri" w:hAnsi="Calibri" w:cs="Calibri"/>
        </w:rPr>
        <w:t xml:space="preserve"> spill, and changes to abundance of lobster from climate change or to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past</w:t>
      </w:r>
      <w:proofErr w:type="gramEnd"/>
      <w:r>
        <w:rPr>
          <w:rFonts w:ascii="Calibri" w:hAnsi="Calibri" w:cs="Calibri"/>
        </w:rPr>
        <w:t xml:space="preserve"> “normal”. </w:t>
      </w:r>
      <w:r w:rsidR="00690121">
        <w:rPr>
          <w:rFonts w:ascii="Calibri" w:hAnsi="Calibri" w:cs="Calibri"/>
        </w:rPr>
        <w:t xml:space="preserve">There </w:t>
      </w:r>
      <w:r w:rsidR="00635FB3">
        <w:rPr>
          <w:rFonts w:ascii="Calibri" w:hAnsi="Calibri" w:cs="Calibri"/>
        </w:rPr>
        <w:t>were</w:t>
      </w:r>
      <w:r w:rsidR="00690121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 xml:space="preserve">trong concerns about raising MSY to improve </w:t>
      </w:r>
      <w:r w:rsidR="00635FB3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score.</w:t>
      </w:r>
    </w:p>
    <w:p w:rsidR="00F72ACF" w:rsidRDefault="00F72ACF" w:rsidP="00601A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41F" w:rsidRPr="00731268" w:rsidRDefault="0030141F" w:rsidP="00601A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 xml:space="preserve">Aquaculture: 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future scenarios, participants wanted </w:t>
      </w:r>
      <w:proofErr w:type="spellStart"/>
      <w:r>
        <w:rPr>
          <w:rFonts w:ascii="Calibri" w:hAnsi="Calibri" w:cs="Calibri"/>
        </w:rPr>
        <w:t>BoFEP</w:t>
      </w:r>
      <w:proofErr w:type="spellEnd"/>
      <w:r>
        <w:rPr>
          <w:rFonts w:ascii="Calibri" w:hAnsi="Calibri" w:cs="Calibri"/>
        </w:rPr>
        <w:t xml:space="preserve"> to look at what would happen if different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species</w:t>
      </w:r>
      <w:proofErr w:type="gramEnd"/>
      <w:r>
        <w:rPr>
          <w:rFonts w:ascii="Calibri" w:hAnsi="Calibri" w:cs="Calibri"/>
        </w:rPr>
        <w:t xml:space="preserve"> </w:t>
      </w:r>
      <w:r w:rsidR="00601AF5">
        <w:rPr>
          <w:rFonts w:ascii="Calibri" w:hAnsi="Calibri" w:cs="Calibri"/>
        </w:rPr>
        <w:t xml:space="preserve">were </w:t>
      </w:r>
      <w:r>
        <w:rPr>
          <w:rFonts w:ascii="Calibri" w:hAnsi="Calibri" w:cs="Calibri"/>
        </w:rPr>
        <w:t xml:space="preserve">farmed,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scallops</w:t>
      </w:r>
      <w:proofErr w:type="gramEnd"/>
      <w:r>
        <w:rPr>
          <w:rFonts w:ascii="Calibri" w:hAnsi="Calibri" w:cs="Calibri"/>
        </w:rPr>
        <w:t>.</w:t>
      </w:r>
    </w:p>
    <w:p w:rsidR="0030141F" w:rsidRDefault="0030141F" w:rsidP="00601A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 </w:t>
      </w:r>
    </w:p>
    <w:p w:rsidR="00F72ACF" w:rsidRPr="00731268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>Iconic species:</w:t>
      </w:r>
    </w:p>
    <w:p w:rsidR="00635FB3" w:rsidRDefault="00635FB3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group recommended that </w:t>
      </w:r>
      <w:proofErr w:type="spellStart"/>
      <w:r w:rsidR="0030141F">
        <w:rPr>
          <w:rFonts w:ascii="Calibri" w:hAnsi="Calibri" w:cs="Calibri"/>
        </w:rPr>
        <w:t>BoFEP</w:t>
      </w:r>
      <w:proofErr w:type="spellEnd"/>
      <w:r w:rsidR="0030141F">
        <w:rPr>
          <w:rFonts w:ascii="Calibri" w:hAnsi="Calibri" w:cs="Calibri"/>
        </w:rPr>
        <w:t xml:space="preserve"> us</w:t>
      </w:r>
      <w:r>
        <w:rPr>
          <w:rFonts w:ascii="Calibri" w:hAnsi="Calibri" w:cs="Calibri"/>
        </w:rPr>
        <w:t>e</w:t>
      </w:r>
      <w:r w:rsidR="0030141F">
        <w:rPr>
          <w:rFonts w:ascii="Calibri" w:hAnsi="Calibri" w:cs="Calibri"/>
        </w:rPr>
        <w:t xml:space="preserve"> COSEWIC vs. SARA conservation status</w:t>
      </w:r>
      <w:r>
        <w:rPr>
          <w:rFonts w:ascii="Calibri" w:hAnsi="Calibri" w:cs="Calibri"/>
        </w:rPr>
        <w:t xml:space="preserve"> for the iconic species.</w:t>
      </w:r>
    </w:p>
    <w:p w:rsidR="006E1F3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For future scenarios for both </w:t>
      </w:r>
      <w:r w:rsidR="006E1F3F">
        <w:rPr>
          <w:rFonts w:ascii="Calibri" w:hAnsi="Calibri" w:cs="Calibri"/>
        </w:rPr>
        <w:t>“I</w:t>
      </w:r>
      <w:r w:rsidR="00635FB3">
        <w:rPr>
          <w:rFonts w:ascii="Calibri" w:hAnsi="Calibri" w:cs="Calibri"/>
        </w:rPr>
        <w:t xml:space="preserve">conic </w:t>
      </w:r>
      <w:r w:rsidR="006E1F3F">
        <w:rPr>
          <w:rFonts w:ascii="Calibri" w:hAnsi="Calibri" w:cs="Calibri"/>
        </w:rPr>
        <w:t>S</w:t>
      </w:r>
      <w:r w:rsidR="00635FB3">
        <w:rPr>
          <w:rFonts w:ascii="Calibri" w:hAnsi="Calibri" w:cs="Calibri"/>
        </w:rPr>
        <w:t>pecies</w:t>
      </w:r>
      <w:r w:rsidR="006E1F3F">
        <w:rPr>
          <w:rFonts w:ascii="Calibri" w:hAnsi="Calibri" w:cs="Calibri"/>
        </w:rPr>
        <w:t>”</w:t>
      </w:r>
      <w:r w:rsidR="00635FB3">
        <w:rPr>
          <w:rFonts w:ascii="Calibri" w:hAnsi="Calibri" w:cs="Calibri"/>
        </w:rPr>
        <w:t xml:space="preserve"> and </w:t>
      </w:r>
      <w:r w:rsidR="006E1F3F">
        <w:rPr>
          <w:rFonts w:ascii="Calibri" w:hAnsi="Calibri" w:cs="Calibri"/>
        </w:rPr>
        <w:t xml:space="preserve">“Special </w:t>
      </w:r>
      <w:proofErr w:type="spellStart"/>
      <w:r w:rsidR="006E1F3F">
        <w:rPr>
          <w:rFonts w:ascii="Calibri" w:hAnsi="Calibri" w:cs="Calibri"/>
        </w:rPr>
        <w:t>Places”</w:t>
      </w:r>
      <w:r>
        <w:rPr>
          <w:rFonts w:ascii="Calibri" w:hAnsi="Calibri" w:cs="Calibri"/>
        </w:rPr>
        <w:t>sub</w:t>
      </w:r>
      <w:proofErr w:type="spellEnd"/>
      <w:r>
        <w:rPr>
          <w:rFonts w:ascii="Calibri" w:hAnsi="Calibri" w:cs="Calibri"/>
        </w:rPr>
        <w:t xml:space="preserve">-goals, </w:t>
      </w:r>
      <w:r w:rsidR="006E1F3F">
        <w:rPr>
          <w:rFonts w:ascii="Calibri" w:hAnsi="Calibri" w:cs="Calibri"/>
        </w:rPr>
        <w:t>the group recommended th</w:t>
      </w:r>
      <w:r>
        <w:rPr>
          <w:rFonts w:ascii="Calibri" w:hAnsi="Calibri" w:cs="Calibri"/>
        </w:rPr>
        <w:t>at changes in amount of protected area (</w:t>
      </w:r>
      <w:proofErr w:type="spellStart"/>
      <w:r>
        <w:rPr>
          <w:rFonts w:ascii="Calibri" w:hAnsi="Calibri" w:cs="Calibri"/>
        </w:rPr>
        <w:t>eg.presence</w:t>
      </w:r>
      <w:proofErr w:type="spellEnd"/>
      <w:r>
        <w:rPr>
          <w:rFonts w:ascii="Calibri" w:hAnsi="Calibri" w:cs="Calibri"/>
        </w:rPr>
        <w:t>/absence of EBSAs)</w:t>
      </w:r>
      <w:r w:rsidR="00F72ACF">
        <w:rPr>
          <w:rFonts w:ascii="Calibri" w:hAnsi="Calibri" w:cs="Calibri"/>
        </w:rPr>
        <w:t xml:space="preserve"> </w:t>
      </w:r>
      <w:r w:rsidR="006E1F3F">
        <w:rPr>
          <w:rFonts w:ascii="Calibri" w:hAnsi="Calibri" w:cs="Calibri"/>
        </w:rPr>
        <w:t>be included.</w:t>
      </w:r>
      <w:r>
        <w:rPr>
          <w:rFonts w:ascii="Calibri" w:hAnsi="Calibri" w:cs="Calibri"/>
        </w:rPr>
        <w:t xml:space="preserve"> </w:t>
      </w:r>
    </w:p>
    <w:p w:rsidR="0030141F" w:rsidRDefault="00F72AC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group wondered how</w:t>
      </w:r>
      <w:r w:rsidR="003014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impacts of a disaster might change the </w:t>
      </w:r>
      <w:r w:rsidR="0030141F">
        <w:rPr>
          <w:rFonts w:ascii="Calibri" w:hAnsi="Calibri" w:cs="Calibri"/>
        </w:rPr>
        <w:t>status of an iconic species</w:t>
      </w:r>
      <w:proofErr w:type="gramStart"/>
      <w:r w:rsidR="0030141F">
        <w:rPr>
          <w:rFonts w:ascii="Calibri" w:hAnsi="Calibri" w:cs="Calibri"/>
        </w:rPr>
        <w:t>,</w:t>
      </w:r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</w:p>
    <w:p w:rsidR="006E1F3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30141F" w:rsidRPr="00731268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>Biodiversity</w:t>
      </w:r>
      <w:r w:rsidR="006E1F3F" w:rsidRPr="00731268">
        <w:rPr>
          <w:rFonts w:ascii="Calibri" w:hAnsi="Calibri" w:cs="Calibri"/>
          <w:b/>
        </w:rPr>
        <w:t>:</w:t>
      </w:r>
    </w:p>
    <w:p w:rsidR="0030141F" w:rsidRDefault="00095914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group recommended that</w:t>
      </w:r>
      <w:r w:rsidR="0030141F">
        <w:rPr>
          <w:rFonts w:ascii="Calibri" w:hAnsi="Calibri" w:cs="Calibri"/>
        </w:rPr>
        <w:t xml:space="preserve"> COSEWIC </w:t>
      </w:r>
      <w:r>
        <w:rPr>
          <w:rFonts w:ascii="Calibri" w:hAnsi="Calibri" w:cs="Calibri"/>
        </w:rPr>
        <w:t xml:space="preserve">listings be used </w:t>
      </w:r>
      <w:r w:rsidR="0030141F">
        <w:rPr>
          <w:rFonts w:ascii="Calibri" w:hAnsi="Calibri" w:cs="Calibri"/>
        </w:rPr>
        <w:t>for conservation status.</w:t>
      </w:r>
      <w:r>
        <w:rPr>
          <w:rFonts w:ascii="Calibri" w:hAnsi="Calibri" w:cs="Calibri"/>
        </w:rPr>
        <w:t xml:space="preserve"> They also recommended that </w:t>
      </w:r>
      <w:r w:rsidR="0030141F">
        <w:rPr>
          <w:rFonts w:ascii="Calibri" w:hAnsi="Calibri" w:cs="Calibri"/>
        </w:rPr>
        <w:t xml:space="preserve">marine birds </w:t>
      </w:r>
      <w:r>
        <w:rPr>
          <w:rFonts w:ascii="Calibri" w:hAnsi="Calibri" w:cs="Calibri"/>
        </w:rPr>
        <w:t>be included in the</w:t>
      </w:r>
      <w:r w:rsidR="0030141F">
        <w:rPr>
          <w:rFonts w:ascii="Calibri" w:hAnsi="Calibri" w:cs="Calibri"/>
        </w:rPr>
        <w:t xml:space="preserve"> score, not just fish and marine mammals.</w:t>
      </w:r>
    </w:p>
    <w:p w:rsidR="006E1F3F" w:rsidRDefault="006E1F3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41F" w:rsidRPr="00731268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>Livelihoods and Economies</w:t>
      </w:r>
      <w:r w:rsidR="006E1F3F" w:rsidRPr="00731268">
        <w:rPr>
          <w:rFonts w:ascii="Calibri" w:hAnsi="Calibri" w:cs="Calibri"/>
          <w:b/>
        </w:rPr>
        <w:t>: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 </w:t>
      </w:r>
      <w:r>
        <w:rPr>
          <w:rFonts w:ascii="Calibri" w:hAnsi="Calibri" w:cs="Calibri"/>
        </w:rPr>
        <w:t xml:space="preserve">NB scored a 100 because how OHI compares to Canada and other developed countries to </w:t>
      </w:r>
      <w:r w:rsidR="006E1F3F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rest of</w:t>
      </w:r>
    </w:p>
    <w:p w:rsidR="0030141F" w:rsidRDefault="006E1F3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0141F">
        <w:rPr>
          <w:rFonts w:ascii="Calibri" w:hAnsi="Calibri" w:cs="Calibri"/>
        </w:rPr>
        <w:t>world.</w:t>
      </w:r>
      <w:r w:rsidR="0030141F">
        <w:rPr>
          <w:rFonts w:ascii="Courier New" w:hAnsi="Courier New" w:cs="Courier New"/>
        </w:rPr>
        <w:t xml:space="preserve"> </w:t>
      </w:r>
      <w:r w:rsidR="0030141F">
        <w:rPr>
          <w:rFonts w:ascii="Calibri" w:hAnsi="Calibri" w:cs="Calibri"/>
        </w:rPr>
        <w:t xml:space="preserve">All participants strongly encouraged </w:t>
      </w:r>
      <w:proofErr w:type="spellStart"/>
      <w:r w:rsidR="0030141F">
        <w:rPr>
          <w:rFonts w:ascii="Calibri" w:hAnsi="Calibri" w:cs="Calibri"/>
        </w:rPr>
        <w:t>BoFEP</w:t>
      </w:r>
      <w:proofErr w:type="spellEnd"/>
      <w:r w:rsidR="0030141F">
        <w:rPr>
          <w:rFonts w:ascii="Calibri" w:hAnsi="Calibri" w:cs="Calibri"/>
        </w:rPr>
        <w:t xml:space="preserve"> to do something to “</w:t>
      </w:r>
      <w:proofErr w:type="spellStart"/>
      <w:r w:rsidR="0030141F">
        <w:rPr>
          <w:rFonts w:ascii="Calibri" w:hAnsi="Calibri" w:cs="Calibri"/>
        </w:rPr>
        <w:t>NBize</w:t>
      </w:r>
      <w:proofErr w:type="spellEnd"/>
      <w:r w:rsidR="0030141F">
        <w:rPr>
          <w:rFonts w:ascii="Calibri" w:hAnsi="Calibri" w:cs="Calibri"/>
        </w:rPr>
        <w:t>” this score to reflect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reality</w:t>
      </w:r>
      <w:proofErr w:type="gramEnd"/>
      <w:r>
        <w:rPr>
          <w:rFonts w:ascii="Calibri" w:hAnsi="Calibri" w:cs="Calibri"/>
        </w:rPr>
        <w:t xml:space="preserve"> of economics of region vs. rest of NB and/or Canada.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For a future scenario, </w:t>
      </w:r>
      <w:proofErr w:type="spellStart"/>
      <w:r>
        <w:rPr>
          <w:rFonts w:ascii="Calibri" w:hAnsi="Calibri" w:cs="Calibri"/>
        </w:rPr>
        <w:t>BoFEP</w:t>
      </w:r>
      <w:proofErr w:type="spellEnd"/>
      <w:r w:rsidR="00095914">
        <w:rPr>
          <w:rFonts w:ascii="Calibri" w:hAnsi="Calibri" w:cs="Calibri"/>
        </w:rPr>
        <w:t xml:space="preserve"> </w:t>
      </w:r>
      <w:r w:rsidR="00601AF5">
        <w:rPr>
          <w:rFonts w:ascii="Calibri" w:hAnsi="Calibri" w:cs="Calibri"/>
        </w:rPr>
        <w:t>was</w:t>
      </w:r>
      <w:r>
        <w:rPr>
          <w:rFonts w:ascii="Calibri" w:hAnsi="Calibri" w:cs="Calibri"/>
        </w:rPr>
        <w:t xml:space="preserve"> asked to look impacts of disaster, </w:t>
      </w:r>
      <w:proofErr w:type="spellStart"/>
      <w:r>
        <w:rPr>
          <w:rFonts w:ascii="Calibri" w:hAnsi="Calibri" w:cs="Calibri"/>
        </w:rPr>
        <w:t>eg</w:t>
      </w:r>
      <w:proofErr w:type="spellEnd"/>
      <w:r>
        <w:rPr>
          <w:rFonts w:ascii="Calibri" w:hAnsi="Calibri" w:cs="Calibri"/>
        </w:rPr>
        <w:t xml:space="preserve">. </w:t>
      </w:r>
      <w:proofErr w:type="gramStart"/>
      <w:r>
        <w:rPr>
          <w:rFonts w:ascii="Calibri" w:hAnsi="Calibri" w:cs="Calibri"/>
        </w:rPr>
        <w:t>oil</w:t>
      </w:r>
      <w:proofErr w:type="gramEnd"/>
      <w:r>
        <w:rPr>
          <w:rFonts w:ascii="Calibri" w:hAnsi="Calibri" w:cs="Calibri"/>
        </w:rPr>
        <w:t xml:space="preserve"> spill, that might</w:t>
      </w: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decimate</w:t>
      </w:r>
      <w:proofErr w:type="gramEnd"/>
      <w:r>
        <w:rPr>
          <w:rFonts w:ascii="Calibri" w:hAnsi="Calibri" w:cs="Calibri"/>
        </w:rPr>
        <w:t xml:space="preserve"> economy/availability of work.</w:t>
      </w:r>
    </w:p>
    <w:p w:rsidR="006E1F3F" w:rsidRDefault="006E1F3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72ACF" w:rsidRPr="00731268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731268">
        <w:rPr>
          <w:rFonts w:ascii="Calibri" w:hAnsi="Calibri" w:cs="Calibri"/>
          <w:b/>
        </w:rPr>
        <w:t>Clean Waters</w:t>
      </w:r>
      <w:r w:rsidR="00F72ACF" w:rsidRPr="00731268">
        <w:rPr>
          <w:rFonts w:ascii="Calibri" w:hAnsi="Calibri" w:cs="Calibri"/>
          <w:b/>
        </w:rPr>
        <w:t>:</w:t>
      </w:r>
    </w:p>
    <w:p w:rsidR="0030141F" w:rsidRDefault="00F72AC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was </w:t>
      </w:r>
      <w:r w:rsidR="0030141F">
        <w:rPr>
          <w:rFonts w:ascii="Calibri" w:hAnsi="Calibri" w:cs="Calibri"/>
        </w:rPr>
        <w:t>little comment as this continues to be a work in progress.</w:t>
      </w:r>
    </w:p>
    <w:p w:rsidR="006E1F3F" w:rsidRDefault="006E1F3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141F" w:rsidRDefault="0030141F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Aboriginal information </w:t>
      </w:r>
      <w:r w:rsidR="00095914">
        <w:rPr>
          <w:rFonts w:ascii="Calibri" w:hAnsi="Calibri" w:cs="Calibri"/>
        </w:rPr>
        <w:t xml:space="preserve">is </w:t>
      </w:r>
      <w:r>
        <w:rPr>
          <w:rFonts w:ascii="Calibri" w:hAnsi="Calibri" w:cs="Calibri"/>
        </w:rPr>
        <w:t>missing</w:t>
      </w:r>
      <w:r w:rsidR="00095914">
        <w:rPr>
          <w:rFonts w:ascii="Calibri" w:hAnsi="Calibri" w:cs="Calibri"/>
        </w:rPr>
        <w:t xml:space="preserve">. </w:t>
      </w:r>
      <w:r>
        <w:rPr>
          <w:rFonts w:ascii="SymbolMT" w:hAnsi="SymbolMT" w:cs="SymbolMT"/>
        </w:rPr>
        <w:t xml:space="preserve"> </w:t>
      </w:r>
      <w:r>
        <w:rPr>
          <w:rFonts w:ascii="Calibri" w:hAnsi="Calibri" w:cs="Calibri"/>
        </w:rPr>
        <w:t xml:space="preserve">It was recognized by participants that </w:t>
      </w:r>
      <w:r w:rsidR="006E1F3F"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BoFEP</w:t>
      </w:r>
      <w:proofErr w:type="spellEnd"/>
      <w:r>
        <w:rPr>
          <w:rFonts w:ascii="Calibri" w:hAnsi="Calibri" w:cs="Calibri"/>
        </w:rPr>
        <w:t xml:space="preserve"> work to date on the OHI does not incorporate</w:t>
      </w:r>
      <w:r w:rsidR="006E1F3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TEK. </w:t>
      </w:r>
      <w:r w:rsidR="00095914">
        <w:rPr>
          <w:rFonts w:ascii="Calibri" w:hAnsi="Calibri" w:cs="Calibri"/>
        </w:rPr>
        <w:t>This is</w:t>
      </w:r>
      <w:r>
        <w:rPr>
          <w:rFonts w:ascii="Calibri" w:hAnsi="Calibri" w:cs="Calibri"/>
        </w:rPr>
        <w:t xml:space="preserve"> acknowledged </w:t>
      </w:r>
      <w:r w:rsidR="00095914">
        <w:rPr>
          <w:rFonts w:ascii="Calibri" w:hAnsi="Calibri" w:cs="Calibri"/>
        </w:rPr>
        <w:t xml:space="preserve">as a </w:t>
      </w:r>
      <w:r>
        <w:rPr>
          <w:rFonts w:ascii="Calibri" w:hAnsi="Calibri" w:cs="Calibri"/>
        </w:rPr>
        <w:t>shortcoming</w:t>
      </w:r>
      <w:r w:rsidR="00095914">
        <w:rPr>
          <w:rFonts w:ascii="Calibri" w:hAnsi="Calibri" w:cs="Calibri"/>
        </w:rPr>
        <w:t>---</w:t>
      </w:r>
      <w:r>
        <w:rPr>
          <w:rFonts w:ascii="Calibri" w:hAnsi="Calibri" w:cs="Calibri"/>
        </w:rPr>
        <w:t xml:space="preserve"> the OHI</w:t>
      </w:r>
      <w:r w:rsidR="00F72A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methodology does not provide for this.</w:t>
      </w:r>
    </w:p>
    <w:p w:rsidR="0030141F" w:rsidRDefault="00654086" w:rsidP="0030141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30141F">
        <w:rPr>
          <w:rFonts w:ascii="Calibri" w:hAnsi="Calibri" w:cs="Calibri"/>
        </w:rPr>
        <w:t>final report w</w:t>
      </w:r>
      <w:r w:rsidR="006E1F3F">
        <w:rPr>
          <w:rFonts w:ascii="Calibri" w:hAnsi="Calibri" w:cs="Calibri"/>
        </w:rPr>
        <w:t>ill</w:t>
      </w:r>
      <w:r w:rsidR="0030141F">
        <w:rPr>
          <w:rFonts w:ascii="Calibri" w:hAnsi="Calibri" w:cs="Calibri"/>
        </w:rPr>
        <w:t xml:space="preserve"> discuss this issue and provide</w:t>
      </w:r>
      <w:r w:rsidR="006E1F3F">
        <w:rPr>
          <w:rFonts w:ascii="Calibri" w:hAnsi="Calibri" w:cs="Calibri"/>
        </w:rPr>
        <w:t xml:space="preserve"> </w:t>
      </w:r>
      <w:r w:rsidR="0030141F">
        <w:rPr>
          <w:rFonts w:ascii="Calibri" w:hAnsi="Calibri" w:cs="Calibri"/>
        </w:rPr>
        <w:t>concrete recommendations for how this might be addressed in future iterations of OHI score for</w:t>
      </w:r>
      <w:r w:rsidR="006E1F3F">
        <w:rPr>
          <w:rFonts w:ascii="Calibri" w:hAnsi="Calibri" w:cs="Calibri"/>
        </w:rPr>
        <w:t xml:space="preserve"> the </w:t>
      </w:r>
      <w:r w:rsidR="0030141F">
        <w:rPr>
          <w:rFonts w:ascii="Calibri" w:hAnsi="Calibri" w:cs="Calibri"/>
        </w:rPr>
        <w:t>MRPA/Bay of Fundy.</w:t>
      </w:r>
    </w:p>
    <w:p w:rsidR="00654086" w:rsidRDefault="00654086" w:rsidP="0069012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OHI goal scores are calculated in the following manner: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ourier New" w:hAnsi="Courier New" w:cs="Courier New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</w:rPr>
        <w:t xml:space="preserve">Goal Score = </w:t>
      </w:r>
      <w:r>
        <w:rPr>
          <w:rFonts w:ascii="Calibri-Italic" w:hAnsi="Calibri-Italic" w:cs="Calibri-Italic"/>
          <w:i/>
          <w:iCs/>
        </w:rPr>
        <w:t>(Present Status + Likely Future Status)/2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ourier New" w:hAnsi="Courier New" w:cs="Courier New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</w:rPr>
        <w:t xml:space="preserve">Likely Future Status = </w:t>
      </w:r>
      <w:r>
        <w:rPr>
          <w:rFonts w:ascii="Calibri-Italic" w:hAnsi="Calibri-Italic" w:cs="Calibri-Italic"/>
          <w:i/>
          <w:iCs/>
        </w:rPr>
        <w:t>Present Status x {1 + (0.67 x Trend) + 0.33 x (Resilience – Pressures)}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r>
        <w:rPr>
          <w:rFonts w:ascii="Calibri" w:hAnsi="Calibri" w:cs="Calibri"/>
        </w:rPr>
        <w:t xml:space="preserve">OHI goal’s </w:t>
      </w:r>
      <w:r>
        <w:rPr>
          <w:rFonts w:ascii="Calibri-Italic" w:hAnsi="Calibri-Italic" w:cs="Calibri-Italic"/>
          <w:i/>
          <w:iCs/>
        </w:rPr>
        <w:t xml:space="preserve">future status </w:t>
      </w:r>
      <w:r>
        <w:rPr>
          <w:rFonts w:ascii="Calibri" w:hAnsi="Calibri" w:cs="Calibri"/>
        </w:rPr>
        <w:t xml:space="preserve">is made up in part of that goal’s response to </w:t>
      </w:r>
      <w:r>
        <w:rPr>
          <w:rFonts w:ascii="Calibri-Italic" w:hAnsi="Calibri-Italic" w:cs="Calibri-Italic"/>
          <w:i/>
          <w:iCs/>
        </w:rPr>
        <w:t xml:space="preserve">resilience </w:t>
      </w:r>
      <w:r>
        <w:rPr>
          <w:rFonts w:ascii="Calibri" w:hAnsi="Calibri" w:cs="Calibri"/>
        </w:rPr>
        <w:t xml:space="preserve">and </w:t>
      </w:r>
      <w:r>
        <w:rPr>
          <w:rFonts w:ascii="Calibri-Italic" w:hAnsi="Calibri-Italic" w:cs="Calibri-Italic"/>
          <w:i/>
          <w:iCs/>
        </w:rPr>
        <w:t>pressure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  <w:proofErr w:type="gramStart"/>
      <w:r>
        <w:rPr>
          <w:rFonts w:ascii="Calibri-Italic" w:hAnsi="Calibri-Italic" w:cs="Calibri-Italic"/>
          <w:i/>
          <w:iCs/>
        </w:rPr>
        <w:t>measures</w:t>
      </w:r>
      <w:proofErr w:type="gramEnd"/>
      <w:r>
        <w:rPr>
          <w:rFonts w:ascii="Calibri-Italic" w:hAnsi="Calibri-Italic" w:cs="Calibri-Italic"/>
          <w:i/>
          <w:iCs/>
        </w:rPr>
        <w:t>: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Pressures is “the sum of the ecological and social pressures that negatively affect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scores</w:t>
      </w:r>
      <w:proofErr w:type="gramEnd"/>
      <w:r>
        <w:rPr>
          <w:rFonts w:ascii="Calibri" w:hAnsi="Calibri" w:cs="Calibri"/>
        </w:rPr>
        <w:t xml:space="preserve"> for a goal”.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Resilience is “the sum of the ecological factors and social initiatives (policies, laws, etc.) that can positively affect scores for a goal by reducing or eliminating pressures”.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Each part (or dimension) o</w:t>
      </w:r>
      <w:bookmarkStart w:id="0" w:name="_GoBack"/>
      <w:bookmarkEnd w:id="0"/>
      <w:r>
        <w:rPr>
          <w:rFonts w:ascii="Calibri" w:hAnsi="Calibri" w:cs="Calibri"/>
        </w:rPr>
        <w:t>f a goal score, e.g., present status, requires data from a number</w:t>
      </w:r>
    </w:p>
    <w:p w:rsidR="00B3508F" w:rsidRDefault="00B3508F" w:rsidP="00B350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of</w:t>
      </w:r>
      <w:proofErr w:type="gramEnd"/>
      <w:r>
        <w:rPr>
          <w:rFonts w:ascii="Calibri" w:hAnsi="Calibri" w:cs="Calibri"/>
        </w:rPr>
        <w:t xml:space="preserve"> indicators, which </w:t>
      </w:r>
      <w:proofErr w:type="spellStart"/>
      <w:r>
        <w:rPr>
          <w:rFonts w:ascii="Calibri" w:hAnsi="Calibri" w:cs="Calibri"/>
        </w:rPr>
        <w:t>BoFEP</w:t>
      </w:r>
      <w:proofErr w:type="spellEnd"/>
      <w:r>
        <w:rPr>
          <w:rFonts w:ascii="Calibri" w:hAnsi="Calibri" w:cs="Calibri"/>
        </w:rPr>
        <w:t xml:space="preserve"> has been collecting.</w:t>
      </w:r>
    </w:p>
    <w:p w:rsidR="00B3508F" w:rsidRDefault="00B3508F" w:rsidP="00F72AC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:rsidR="003E2D54" w:rsidRPr="00857E1D" w:rsidRDefault="00B3508F" w:rsidP="00F72ACF">
      <w:pPr>
        <w:autoSpaceDE w:val="0"/>
        <w:autoSpaceDN w:val="0"/>
        <w:adjustRightInd w:val="0"/>
        <w:spacing w:after="0" w:line="240" w:lineRule="auto"/>
        <w:rPr>
          <w:rFonts w:cs="Calibri-Bold"/>
          <w:bCs/>
        </w:rPr>
      </w:pPr>
      <w:r w:rsidRPr="00857E1D">
        <w:rPr>
          <w:rFonts w:cs="Calibri-Bold"/>
          <w:bCs/>
        </w:rPr>
        <w:t>The</w:t>
      </w:r>
      <w:r w:rsidR="00857E1D">
        <w:rPr>
          <w:rFonts w:cs="Calibri-Bold"/>
          <w:bCs/>
        </w:rPr>
        <w:t xml:space="preserve"> final</w:t>
      </w:r>
      <w:r w:rsidR="00690121" w:rsidRPr="00857E1D">
        <w:rPr>
          <w:rFonts w:cs="Calibri-Bold"/>
          <w:bCs/>
        </w:rPr>
        <w:t xml:space="preserve"> </w:t>
      </w:r>
      <w:r w:rsidRPr="00857E1D">
        <w:rPr>
          <w:rFonts w:cs="Calibri-Bold"/>
          <w:bCs/>
        </w:rPr>
        <w:t xml:space="preserve">report of this Environment Canada funded project will be available in April on the </w:t>
      </w:r>
      <w:proofErr w:type="spellStart"/>
      <w:r w:rsidRPr="00857E1D">
        <w:rPr>
          <w:rFonts w:cs="Calibri-Bold"/>
          <w:bCs/>
        </w:rPr>
        <w:t>BoFEP</w:t>
      </w:r>
      <w:proofErr w:type="spellEnd"/>
      <w:r w:rsidRPr="00857E1D">
        <w:rPr>
          <w:rFonts w:cs="Calibri-Bold"/>
          <w:bCs/>
        </w:rPr>
        <w:t xml:space="preserve"> website. </w:t>
      </w:r>
    </w:p>
    <w:p w:rsidR="00731268" w:rsidRDefault="00731268" w:rsidP="00F72AC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:rsidR="00731268" w:rsidRDefault="00731268" w:rsidP="00F72AC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</w:rPr>
      </w:pPr>
    </w:p>
    <w:p w:rsidR="00731268" w:rsidRPr="00731268" w:rsidRDefault="00731268" w:rsidP="00F72ACF">
      <w:pPr>
        <w:autoSpaceDE w:val="0"/>
        <w:autoSpaceDN w:val="0"/>
        <w:adjustRightInd w:val="0"/>
        <w:spacing w:after="0" w:line="240" w:lineRule="auto"/>
        <w:rPr>
          <w:b/>
        </w:rPr>
      </w:pPr>
    </w:p>
    <w:sectPr w:rsidR="00731268" w:rsidRPr="00731268" w:rsidSect="006F2C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oma">
    <w15:presenceInfo w15:providerId="None" w15:userId="Nom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0141F"/>
    <w:rsid w:val="00095914"/>
    <w:rsid w:val="00096E65"/>
    <w:rsid w:val="0030141F"/>
    <w:rsid w:val="003E2D54"/>
    <w:rsid w:val="00565429"/>
    <w:rsid w:val="00601AF5"/>
    <w:rsid w:val="00635FB3"/>
    <w:rsid w:val="00654086"/>
    <w:rsid w:val="00690121"/>
    <w:rsid w:val="006E1F3F"/>
    <w:rsid w:val="00731268"/>
    <w:rsid w:val="00857E1D"/>
    <w:rsid w:val="00983939"/>
    <w:rsid w:val="00A15B02"/>
    <w:rsid w:val="00AB7AF1"/>
    <w:rsid w:val="00B3508F"/>
    <w:rsid w:val="00C3249D"/>
    <w:rsid w:val="00D9630D"/>
    <w:rsid w:val="00F7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</dc:creator>
  <cp:lastModifiedBy>Jon Percy</cp:lastModifiedBy>
  <cp:revision>4</cp:revision>
  <dcterms:created xsi:type="dcterms:W3CDTF">2016-02-19T15:32:00Z</dcterms:created>
  <dcterms:modified xsi:type="dcterms:W3CDTF">2016-02-19T16:04:00Z</dcterms:modified>
</cp:coreProperties>
</file>